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B08" w:rsidRPr="00F64B08" w:rsidRDefault="00F64B08" w:rsidP="00F64B08">
      <w:pPr>
        <w:spacing w:before="75" w:after="75" w:line="240" w:lineRule="auto"/>
        <w:contextualSpacing/>
        <w:outlineLvl w:val="2"/>
        <w:rPr>
          <w:rFonts w:ascii="Arial" w:eastAsia="Times New Roman" w:hAnsi="Arial" w:cs="Arial"/>
          <w:b/>
          <w:bCs/>
          <w:color w:val="000000"/>
          <w:sz w:val="28"/>
          <w:szCs w:val="28"/>
          <w:lang w:eastAsia="en-US" w:bidi="en-US"/>
        </w:rPr>
      </w:pPr>
      <w:r>
        <w:rPr>
          <w:rFonts w:ascii="Arial" w:eastAsia="Times New Roman" w:hAnsi="Arial" w:cs="Arial"/>
          <w:b/>
          <w:bCs/>
          <w:color w:val="000000"/>
          <w:sz w:val="28"/>
          <w:szCs w:val="28"/>
          <w:lang w:eastAsia="en-US" w:bidi="en-US"/>
        </w:rPr>
        <w:t xml:space="preserve">    </w:t>
      </w:r>
      <w:r w:rsidRPr="00F64B08">
        <w:rPr>
          <w:rFonts w:ascii="Arial" w:eastAsia="Times New Roman" w:hAnsi="Arial" w:cs="Arial"/>
          <w:b/>
          <w:bCs/>
          <w:color w:val="000000"/>
          <w:sz w:val="28"/>
          <w:szCs w:val="28"/>
          <w:lang w:eastAsia="en-US" w:bidi="en-US"/>
        </w:rPr>
        <w:t xml:space="preserve">Oregon Community Resources </w:t>
      </w:r>
    </w:p>
    <w:p w:rsidR="00F64B08" w:rsidRPr="00F64B08" w:rsidRDefault="00F64B08" w:rsidP="00F64B08">
      <w:pPr>
        <w:spacing w:before="75" w:after="75" w:line="240" w:lineRule="auto"/>
        <w:ind w:left="360"/>
        <w:contextualSpacing/>
        <w:outlineLvl w:val="2"/>
        <w:rPr>
          <w:rFonts w:ascii="Times New Roman" w:eastAsia="Times New Roman" w:hAnsi="Times New Roman" w:cs="Times New Roman"/>
          <w:b/>
          <w:bCs/>
          <w:color w:val="000000"/>
          <w:sz w:val="30"/>
          <w:szCs w:val="30"/>
          <w:lang w:eastAsia="en-US" w:bidi="en-US"/>
        </w:rPr>
      </w:pPr>
    </w:p>
    <w:tbl>
      <w:tblPr>
        <w:tblW w:w="0" w:type="auto"/>
        <w:tblCellSpacing w:w="0" w:type="dxa"/>
        <w:tblCellMar>
          <w:left w:w="0" w:type="dxa"/>
          <w:right w:w="0" w:type="dxa"/>
        </w:tblCellMar>
        <w:tblLook w:val="04A0" w:firstRow="1" w:lastRow="0" w:firstColumn="1" w:lastColumn="0" w:noHBand="0" w:noVBand="1"/>
      </w:tblPr>
      <w:tblGrid>
        <w:gridCol w:w="6"/>
      </w:tblGrid>
      <w:tr w:rsidR="00F64B08" w:rsidRPr="00F64B08" w:rsidTr="003C54B3">
        <w:trPr>
          <w:tblCellSpacing w:w="0" w:type="dxa"/>
        </w:trPr>
        <w:tc>
          <w:tcPr>
            <w:tcW w:w="0" w:type="auto"/>
            <w:vAlign w:val="center"/>
            <w:hideMark/>
          </w:tcPr>
          <w:p w:rsidR="00F64B08" w:rsidRPr="00F64B08" w:rsidRDefault="00F64B08" w:rsidP="00F64B08">
            <w:pPr>
              <w:spacing w:after="0" w:line="240" w:lineRule="auto"/>
              <w:rPr>
                <w:rFonts w:ascii="Times New Roman" w:eastAsia="Times New Roman" w:hAnsi="Times New Roman" w:cs="Times New Roman"/>
                <w:color w:val="000000"/>
                <w:sz w:val="24"/>
                <w:szCs w:val="24"/>
                <w:lang w:eastAsia="en-US" w:bidi="en-US"/>
              </w:rPr>
            </w:pPr>
          </w:p>
        </w:tc>
      </w:tr>
    </w:tbl>
    <w:p w:rsidR="00F64B08" w:rsidRPr="00F64B08" w:rsidRDefault="00F64B08" w:rsidP="00F64B08">
      <w:pPr>
        <w:spacing w:after="45" w:line="240" w:lineRule="auto"/>
        <w:ind w:left="360"/>
        <w:contextualSpacing/>
        <w:rPr>
          <w:rFonts w:ascii="Arial" w:eastAsia="Times New Roman" w:hAnsi="Arial" w:cs="Arial"/>
          <w:color w:val="000000"/>
          <w:sz w:val="20"/>
          <w:szCs w:val="20"/>
          <w:lang w:eastAsia="en-US" w:bidi="en-US"/>
        </w:rPr>
      </w:pPr>
      <w:hyperlink r:id="rId8" w:history="1">
        <w:r w:rsidRPr="00F64B08">
          <w:rPr>
            <w:rFonts w:ascii="Arial" w:eastAsia="Times New Roman" w:hAnsi="Arial" w:cs="Arial"/>
            <w:color w:val="000080"/>
            <w:sz w:val="20"/>
            <w:szCs w:val="20"/>
            <w:u w:val="single"/>
            <w:lang w:eastAsia="en-US" w:bidi="en-US"/>
          </w:rPr>
          <w:t>Center on Self Determination, Oregon Health and Science University</w:t>
        </w:r>
      </w:hyperlink>
      <w:r w:rsidRPr="00F64B08">
        <w:rPr>
          <w:rFonts w:ascii="Arial" w:eastAsia="Times New Roman" w:hAnsi="Arial" w:cs="Arial"/>
          <w:color w:val="000000"/>
          <w:sz w:val="20"/>
          <w:szCs w:val="20"/>
          <w:lang w:eastAsia="en-US" w:bidi="en-US"/>
        </w:rPr>
        <w:t xml:space="preserve">  </w:t>
      </w:r>
      <w:r w:rsidRPr="00F64B08">
        <w:rPr>
          <w:rFonts w:ascii="Calibri" w:eastAsia="PMingLiU" w:hAnsi="Calibri" w:cs="Arial"/>
          <w:noProof/>
        </w:rPr>
        <w:drawing>
          <wp:inline distT="0" distB="0" distL="0" distR="0" wp14:anchorId="1FED756F" wp14:editId="73BEE555">
            <wp:extent cx="342900" cy="171450"/>
            <wp:effectExtent l="0" t="0" r="0" b="0"/>
            <wp:docPr id="29" name="Picture 29" descr="External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ternal Link"/>
                    <pic:cNvPicPr>
                      <a:picLocks noChangeAspect="1" noChangeArrowheads="1"/>
                    </pic:cNvPicPr>
                  </pic:nvPicPr>
                  <pic:blipFill>
                    <a:blip r:embed="rId9" cstate="print"/>
                    <a:srcRect/>
                    <a:stretch>
                      <a:fillRect/>
                    </a:stretch>
                  </pic:blipFill>
                  <pic:spPr bwMode="auto">
                    <a:xfrm>
                      <a:off x="0" y="0"/>
                      <a:ext cx="342900" cy="171450"/>
                    </a:xfrm>
                    <a:prstGeom prst="rect">
                      <a:avLst/>
                    </a:prstGeom>
                    <a:noFill/>
                    <a:ln w="9525">
                      <a:noFill/>
                      <a:miter lim="800000"/>
                      <a:headEnd/>
                      <a:tailEnd/>
                    </a:ln>
                  </pic:spPr>
                </pic:pic>
              </a:graphicData>
            </a:graphic>
          </wp:inline>
        </w:drawing>
      </w:r>
      <w:r w:rsidRPr="00F64B08">
        <w:rPr>
          <w:rFonts w:ascii="Arial" w:eastAsia="Times New Roman" w:hAnsi="Arial" w:cs="Arial"/>
          <w:color w:val="000000"/>
          <w:sz w:val="20"/>
          <w:szCs w:val="20"/>
          <w:lang w:eastAsia="en-US" w:bidi="en-US"/>
        </w:rPr>
        <w:br/>
        <w:t xml:space="preserve">The Center on Self-Determination is a program of the Oregon Institute on Disability and Development at the Oregon Health Sciences University. It is co-directed by Dr. Laurie Powers and Dr. Charity Rowland and is staffed by seventeen individuals with expertise in a wide range of community and disability issues, applied research, data management, publication and outreach experience. </w:t>
      </w:r>
      <w:r w:rsidRPr="00F64B08">
        <w:rPr>
          <w:rFonts w:ascii="Arial" w:eastAsia="Times New Roman" w:hAnsi="Arial" w:cs="Arial"/>
          <w:color w:val="000000"/>
          <w:sz w:val="20"/>
          <w:szCs w:val="20"/>
          <w:lang w:eastAsia="en-US" w:bidi="en-US"/>
        </w:rPr>
        <w:br/>
      </w:r>
      <w:r w:rsidRPr="00F64B08">
        <w:rPr>
          <w:rFonts w:ascii="Arial" w:eastAsia="Times New Roman" w:hAnsi="Arial" w:cs="Arial"/>
          <w:color w:val="000000"/>
          <w:sz w:val="20"/>
          <w:szCs w:val="20"/>
          <w:lang w:eastAsia="en-US" w:bidi="en-US"/>
        </w:rPr>
        <w:br/>
      </w:r>
      <w:hyperlink r:id="rId10" w:history="1">
        <w:r w:rsidRPr="00F64B08">
          <w:rPr>
            <w:rFonts w:ascii="Arial" w:eastAsia="Times New Roman" w:hAnsi="Arial" w:cs="Arial"/>
            <w:color w:val="000080"/>
            <w:sz w:val="20"/>
            <w:szCs w:val="20"/>
            <w:u w:val="single"/>
            <w:lang w:eastAsia="en-US" w:bidi="en-US"/>
          </w:rPr>
          <w:t>Eastern Oregon Center for Independent Living</w:t>
        </w:r>
      </w:hyperlink>
      <w:r w:rsidRPr="00F64B08">
        <w:rPr>
          <w:rFonts w:ascii="Arial" w:eastAsia="Times New Roman" w:hAnsi="Arial" w:cs="Arial"/>
          <w:color w:val="000000"/>
          <w:sz w:val="20"/>
          <w:szCs w:val="20"/>
          <w:lang w:eastAsia="en-US" w:bidi="en-US"/>
        </w:rPr>
        <w:t xml:space="preserve">  </w:t>
      </w:r>
      <w:r w:rsidRPr="00F64B08">
        <w:rPr>
          <w:rFonts w:ascii="Calibri" w:eastAsia="PMingLiU" w:hAnsi="Calibri" w:cs="Arial"/>
          <w:noProof/>
        </w:rPr>
        <w:drawing>
          <wp:inline distT="0" distB="0" distL="0" distR="0" wp14:anchorId="7D70EF0D" wp14:editId="708FCB9E">
            <wp:extent cx="342900" cy="171450"/>
            <wp:effectExtent l="0" t="0" r="0" b="0"/>
            <wp:docPr id="30" name="Picture 30" descr="External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ternal Link"/>
                    <pic:cNvPicPr>
                      <a:picLocks noChangeAspect="1" noChangeArrowheads="1"/>
                    </pic:cNvPicPr>
                  </pic:nvPicPr>
                  <pic:blipFill>
                    <a:blip r:embed="rId9" cstate="print"/>
                    <a:srcRect/>
                    <a:stretch>
                      <a:fillRect/>
                    </a:stretch>
                  </pic:blipFill>
                  <pic:spPr bwMode="auto">
                    <a:xfrm>
                      <a:off x="0" y="0"/>
                      <a:ext cx="342900" cy="171450"/>
                    </a:xfrm>
                    <a:prstGeom prst="rect">
                      <a:avLst/>
                    </a:prstGeom>
                    <a:noFill/>
                    <a:ln w="9525">
                      <a:noFill/>
                      <a:miter lim="800000"/>
                      <a:headEnd/>
                      <a:tailEnd/>
                    </a:ln>
                  </pic:spPr>
                </pic:pic>
              </a:graphicData>
            </a:graphic>
          </wp:inline>
        </w:drawing>
      </w:r>
      <w:r w:rsidRPr="00F64B08">
        <w:rPr>
          <w:rFonts w:ascii="Arial" w:eastAsia="Times New Roman" w:hAnsi="Arial" w:cs="Arial"/>
          <w:color w:val="000000"/>
          <w:sz w:val="20"/>
          <w:szCs w:val="20"/>
          <w:lang w:eastAsia="en-US" w:bidi="en-US"/>
        </w:rPr>
        <w:br/>
      </w:r>
      <w:proofErr w:type="gramStart"/>
      <w:r w:rsidRPr="00F64B08">
        <w:rPr>
          <w:rFonts w:ascii="Arial" w:eastAsia="Times New Roman" w:hAnsi="Arial" w:cs="Arial"/>
          <w:color w:val="000000"/>
          <w:sz w:val="20"/>
          <w:szCs w:val="20"/>
          <w:lang w:eastAsia="en-US" w:bidi="en-US"/>
        </w:rPr>
        <w:t>A</w:t>
      </w:r>
      <w:proofErr w:type="gramEnd"/>
      <w:r w:rsidRPr="00F64B08">
        <w:rPr>
          <w:rFonts w:ascii="Arial" w:eastAsia="Times New Roman" w:hAnsi="Arial" w:cs="Arial"/>
          <w:color w:val="000000"/>
          <w:sz w:val="20"/>
          <w:szCs w:val="20"/>
          <w:lang w:eastAsia="en-US" w:bidi="en-US"/>
        </w:rPr>
        <w:t xml:space="preserve"> nonprofit community based resource and advocacy center that promotes independent living and equal access for all people with disabilities. </w:t>
      </w:r>
      <w:r w:rsidRPr="00F64B08">
        <w:rPr>
          <w:rFonts w:ascii="Arial" w:eastAsia="Times New Roman" w:hAnsi="Arial" w:cs="Arial"/>
          <w:color w:val="000000"/>
          <w:sz w:val="20"/>
          <w:szCs w:val="20"/>
          <w:lang w:eastAsia="en-US" w:bidi="en-US"/>
        </w:rPr>
        <w:br/>
      </w:r>
      <w:r w:rsidRPr="00F64B08">
        <w:rPr>
          <w:rFonts w:ascii="Arial" w:eastAsia="Times New Roman" w:hAnsi="Arial" w:cs="Arial"/>
          <w:color w:val="000000"/>
          <w:sz w:val="20"/>
          <w:szCs w:val="20"/>
          <w:lang w:eastAsia="en-US" w:bidi="en-US"/>
        </w:rPr>
        <w:br/>
      </w:r>
      <w:hyperlink r:id="rId11" w:history="1">
        <w:r w:rsidRPr="00F64B08">
          <w:rPr>
            <w:rFonts w:ascii="Arial" w:eastAsia="Times New Roman" w:hAnsi="Arial" w:cs="Arial"/>
            <w:color w:val="000080"/>
            <w:sz w:val="20"/>
            <w:szCs w:val="20"/>
            <w:u w:val="single"/>
            <w:lang w:eastAsia="en-US" w:bidi="en-US"/>
          </w:rPr>
          <w:t>Northwest Regional Education Laboratory</w:t>
        </w:r>
      </w:hyperlink>
      <w:r w:rsidRPr="00F64B08">
        <w:rPr>
          <w:rFonts w:ascii="Arial" w:eastAsia="Times New Roman" w:hAnsi="Arial" w:cs="Arial"/>
          <w:color w:val="000000"/>
          <w:sz w:val="20"/>
          <w:szCs w:val="20"/>
          <w:lang w:eastAsia="en-US" w:bidi="en-US"/>
        </w:rPr>
        <w:t xml:space="preserve">  </w:t>
      </w:r>
      <w:r w:rsidRPr="00F64B08">
        <w:rPr>
          <w:rFonts w:ascii="Calibri" w:eastAsia="PMingLiU" w:hAnsi="Calibri" w:cs="Arial"/>
          <w:noProof/>
        </w:rPr>
        <w:drawing>
          <wp:inline distT="0" distB="0" distL="0" distR="0" wp14:anchorId="57835D04" wp14:editId="65943C97">
            <wp:extent cx="342900" cy="171450"/>
            <wp:effectExtent l="0" t="0" r="0" b="0"/>
            <wp:docPr id="31" name="Picture 31" descr="External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ternal Link"/>
                    <pic:cNvPicPr>
                      <a:picLocks noChangeAspect="1" noChangeArrowheads="1"/>
                    </pic:cNvPicPr>
                  </pic:nvPicPr>
                  <pic:blipFill>
                    <a:blip r:embed="rId9" cstate="print"/>
                    <a:srcRect/>
                    <a:stretch>
                      <a:fillRect/>
                    </a:stretch>
                  </pic:blipFill>
                  <pic:spPr bwMode="auto">
                    <a:xfrm>
                      <a:off x="0" y="0"/>
                      <a:ext cx="342900" cy="171450"/>
                    </a:xfrm>
                    <a:prstGeom prst="rect">
                      <a:avLst/>
                    </a:prstGeom>
                    <a:noFill/>
                    <a:ln w="9525">
                      <a:noFill/>
                      <a:miter lim="800000"/>
                      <a:headEnd/>
                      <a:tailEnd/>
                    </a:ln>
                  </pic:spPr>
                </pic:pic>
              </a:graphicData>
            </a:graphic>
          </wp:inline>
        </w:drawing>
      </w:r>
      <w:r w:rsidRPr="00F64B08">
        <w:rPr>
          <w:rFonts w:ascii="Arial" w:eastAsia="Times New Roman" w:hAnsi="Arial" w:cs="Arial"/>
          <w:color w:val="000000"/>
          <w:sz w:val="20"/>
          <w:szCs w:val="20"/>
          <w:lang w:eastAsia="en-US" w:bidi="en-US"/>
        </w:rPr>
        <w:br/>
        <w:t xml:space="preserve">NWREL provides research and developmental assistance to education, government, community agencies, business and labor. </w:t>
      </w:r>
      <w:r w:rsidRPr="00F64B08">
        <w:rPr>
          <w:rFonts w:ascii="Arial" w:eastAsia="Times New Roman" w:hAnsi="Arial" w:cs="Arial"/>
          <w:color w:val="000000"/>
          <w:sz w:val="20"/>
          <w:szCs w:val="20"/>
          <w:lang w:eastAsia="en-US" w:bidi="en-US"/>
        </w:rPr>
        <w:br/>
      </w:r>
      <w:r w:rsidRPr="00F64B08">
        <w:rPr>
          <w:rFonts w:ascii="Arial" w:eastAsia="Times New Roman" w:hAnsi="Arial" w:cs="Arial"/>
          <w:color w:val="000000"/>
          <w:sz w:val="20"/>
          <w:szCs w:val="20"/>
          <w:lang w:eastAsia="en-US" w:bidi="en-US"/>
        </w:rPr>
        <w:br/>
      </w:r>
      <w:hyperlink r:id="rId12" w:history="1">
        <w:r w:rsidRPr="00F64B08">
          <w:rPr>
            <w:rFonts w:ascii="Arial" w:eastAsia="Times New Roman" w:hAnsi="Arial" w:cs="Arial"/>
            <w:color w:val="000080"/>
            <w:sz w:val="20"/>
            <w:szCs w:val="20"/>
            <w:u w:val="single"/>
            <w:lang w:eastAsia="en-US" w:bidi="en-US"/>
          </w:rPr>
          <w:t>Oregon Ability</w:t>
        </w:r>
      </w:hyperlink>
      <w:r w:rsidRPr="00F64B08">
        <w:rPr>
          <w:rFonts w:ascii="Arial" w:eastAsia="Times New Roman" w:hAnsi="Arial" w:cs="Arial"/>
          <w:color w:val="000000"/>
          <w:sz w:val="20"/>
          <w:szCs w:val="20"/>
          <w:lang w:eastAsia="en-US" w:bidi="en-US"/>
        </w:rPr>
        <w:t xml:space="preserve">  </w:t>
      </w:r>
      <w:r w:rsidRPr="00F64B08">
        <w:rPr>
          <w:rFonts w:ascii="Calibri" w:eastAsia="PMingLiU" w:hAnsi="Calibri" w:cs="Arial"/>
          <w:noProof/>
        </w:rPr>
        <w:drawing>
          <wp:inline distT="0" distB="0" distL="0" distR="0" wp14:anchorId="02E55A68" wp14:editId="33C9EA53">
            <wp:extent cx="342900" cy="171450"/>
            <wp:effectExtent l="0" t="0" r="0" b="0"/>
            <wp:docPr id="32" name="Picture 32" descr="External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xternal Link"/>
                    <pic:cNvPicPr>
                      <a:picLocks noChangeAspect="1" noChangeArrowheads="1"/>
                    </pic:cNvPicPr>
                  </pic:nvPicPr>
                  <pic:blipFill>
                    <a:blip r:embed="rId9" cstate="print"/>
                    <a:srcRect/>
                    <a:stretch>
                      <a:fillRect/>
                    </a:stretch>
                  </pic:blipFill>
                  <pic:spPr bwMode="auto">
                    <a:xfrm>
                      <a:off x="0" y="0"/>
                      <a:ext cx="342900" cy="171450"/>
                    </a:xfrm>
                    <a:prstGeom prst="rect">
                      <a:avLst/>
                    </a:prstGeom>
                    <a:noFill/>
                    <a:ln w="9525">
                      <a:noFill/>
                      <a:miter lim="800000"/>
                      <a:headEnd/>
                      <a:tailEnd/>
                    </a:ln>
                  </pic:spPr>
                </pic:pic>
              </a:graphicData>
            </a:graphic>
          </wp:inline>
        </w:drawing>
      </w:r>
      <w:r w:rsidRPr="00F64B08">
        <w:rPr>
          <w:rFonts w:ascii="Arial" w:eastAsia="Times New Roman" w:hAnsi="Arial" w:cs="Arial"/>
          <w:color w:val="000000"/>
          <w:sz w:val="20"/>
          <w:szCs w:val="20"/>
          <w:lang w:eastAsia="en-US" w:bidi="en-US"/>
        </w:rPr>
        <w:br/>
        <w:t xml:space="preserve">NEW information and referral site designed to help individuals with disabilities and their families find relevant resources, as well as add and update their own information. </w:t>
      </w:r>
      <w:r w:rsidRPr="00F64B08">
        <w:rPr>
          <w:rFonts w:ascii="Arial" w:eastAsia="Times New Roman" w:hAnsi="Arial" w:cs="Arial"/>
          <w:color w:val="000000"/>
          <w:sz w:val="20"/>
          <w:szCs w:val="20"/>
          <w:lang w:eastAsia="en-US" w:bidi="en-US"/>
        </w:rPr>
        <w:br/>
      </w:r>
      <w:r w:rsidRPr="00F64B08">
        <w:rPr>
          <w:rFonts w:ascii="Arial" w:eastAsia="Times New Roman" w:hAnsi="Arial" w:cs="Arial"/>
          <w:color w:val="000000"/>
          <w:sz w:val="20"/>
          <w:szCs w:val="20"/>
          <w:lang w:eastAsia="en-US" w:bidi="en-US"/>
        </w:rPr>
        <w:br/>
      </w:r>
      <w:hyperlink r:id="rId13" w:history="1">
        <w:r w:rsidRPr="00F64B08">
          <w:rPr>
            <w:rFonts w:ascii="Arial" w:eastAsia="Times New Roman" w:hAnsi="Arial" w:cs="Arial"/>
            <w:color w:val="000080"/>
            <w:sz w:val="20"/>
            <w:szCs w:val="20"/>
            <w:u w:val="single"/>
            <w:lang w:eastAsia="en-US" w:bidi="en-US"/>
          </w:rPr>
          <w:t>Oregon Colleges and Universities Disability Services Offices</w:t>
        </w:r>
      </w:hyperlink>
      <w:r w:rsidRPr="00F64B08">
        <w:rPr>
          <w:rFonts w:ascii="Arial" w:eastAsia="Times New Roman" w:hAnsi="Arial" w:cs="Arial"/>
          <w:color w:val="000000"/>
          <w:sz w:val="20"/>
          <w:szCs w:val="20"/>
          <w:lang w:eastAsia="en-US" w:bidi="en-US"/>
        </w:rPr>
        <w:br/>
      </w:r>
      <w:proofErr w:type="gramStart"/>
      <w:r w:rsidRPr="00F64B08">
        <w:rPr>
          <w:rFonts w:ascii="Arial" w:eastAsia="Times New Roman" w:hAnsi="Arial" w:cs="Arial"/>
          <w:color w:val="000000"/>
          <w:sz w:val="20"/>
          <w:szCs w:val="20"/>
          <w:lang w:eastAsia="en-US" w:bidi="en-US"/>
        </w:rPr>
        <w:t>This</w:t>
      </w:r>
      <w:proofErr w:type="gramEnd"/>
      <w:r w:rsidRPr="00F64B08">
        <w:rPr>
          <w:rFonts w:ascii="Arial" w:eastAsia="Times New Roman" w:hAnsi="Arial" w:cs="Arial"/>
          <w:color w:val="000000"/>
          <w:sz w:val="20"/>
          <w:szCs w:val="20"/>
          <w:lang w:eastAsia="en-US" w:bidi="en-US"/>
        </w:rPr>
        <w:t xml:space="preserve"> web section lists contact information for disability services for all community colleges, universities and private colleges. This list is being maintained by Disability Services at Umpqua Community College. </w:t>
      </w:r>
      <w:r w:rsidRPr="00F64B08">
        <w:rPr>
          <w:rFonts w:ascii="Arial" w:eastAsia="Times New Roman" w:hAnsi="Arial" w:cs="Arial"/>
          <w:color w:val="000000"/>
          <w:sz w:val="20"/>
          <w:szCs w:val="20"/>
          <w:lang w:eastAsia="en-US" w:bidi="en-US"/>
        </w:rPr>
        <w:br/>
      </w:r>
      <w:r w:rsidRPr="00F64B08">
        <w:rPr>
          <w:rFonts w:ascii="Arial" w:eastAsia="Times New Roman" w:hAnsi="Arial" w:cs="Arial"/>
          <w:color w:val="000000"/>
          <w:sz w:val="20"/>
          <w:szCs w:val="20"/>
          <w:lang w:eastAsia="en-US" w:bidi="en-US"/>
        </w:rPr>
        <w:br/>
      </w:r>
      <w:hyperlink r:id="rId14" w:history="1">
        <w:r w:rsidRPr="00F64B08">
          <w:rPr>
            <w:rFonts w:ascii="Arial" w:eastAsia="Times New Roman" w:hAnsi="Arial" w:cs="Arial"/>
            <w:color w:val="000080"/>
            <w:sz w:val="20"/>
            <w:szCs w:val="20"/>
            <w:u w:val="single"/>
            <w:lang w:eastAsia="en-US" w:bidi="en-US"/>
          </w:rPr>
          <w:t>Oregon Council on Developmental Disabilities</w:t>
        </w:r>
      </w:hyperlink>
      <w:r w:rsidRPr="00F64B08">
        <w:rPr>
          <w:rFonts w:ascii="Arial" w:eastAsia="Times New Roman" w:hAnsi="Arial" w:cs="Arial"/>
          <w:color w:val="000000"/>
          <w:sz w:val="20"/>
          <w:szCs w:val="20"/>
          <w:lang w:eastAsia="en-US" w:bidi="en-US"/>
        </w:rPr>
        <w:t xml:space="preserve">  </w:t>
      </w:r>
      <w:r w:rsidRPr="00F64B08">
        <w:rPr>
          <w:rFonts w:ascii="Calibri" w:eastAsia="PMingLiU" w:hAnsi="Calibri" w:cs="Arial"/>
          <w:noProof/>
        </w:rPr>
        <w:drawing>
          <wp:inline distT="0" distB="0" distL="0" distR="0" wp14:anchorId="642F41E0" wp14:editId="03FF2969">
            <wp:extent cx="342900" cy="171450"/>
            <wp:effectExtent l="0" t="0" r="0" b="0"/>
            <wp:docPr id="33" name="Picture 33" descr="External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xternal Link"/>
                    <pic:cNvPicPr>
                      <a:picLocks noChangeAspect="1" noChangeArrowheads="1"/>
                    </pic:cNvPicPr>
                  </pic:nvPicPr>
                  <pic:blipFill>
                    <a:blip r:embed="rId9" cstate="print"/>
                    <a:srcRect/>
                    <a:stretch>
                      <a:fillRect/>
                    </a:stretch>
                  </pic:blipFill>
                  <pic:spPr bwMode="auto">
                    <a:xfrm>
                      <a:off x="0" y="0"/>
                      <a:ext cx="342900" cy="171450"/>
                    </a:xfrm>
                    <a:prstGeom prst="rect">
                      <a:avLst/>
                    </a:prstGeom>
                    <a:noFill/>
                    <a:ln w="9525">
                      <a:noFill/>
                      <a:miter lim="800000"/>
                      <a:headEnd/>
                      <a:tailEnd/>
                    </a:ln>
                  </pic:spPr>
                </pic:pic>
              </a:graphicData>
            </a:graphic>
          </wp:inline>
        </w:drawing>
      </w:r>
      <w:r w:rsidRPr="00F64B08">
        <w:rPr>
          <w:rFonts w:ascii="Arial" w:eastAsia="Times New Roman" w:hAnsi="Arial" w:cs="Arial"/>
          <w:color w:val="000000"/>
          <w:sz w:val="20"/>
          <w:szCs w:val="20"/>
          <w:lang w:eastAsia="en-US" w:bidi="en-US"/>
        </w:rPr>
        <w:br/>
        <w:t xml:space="preserve">The mission of the Oregon Council on Developmental Disabilities is to join with Oregonians with developmental disabilities and their families to promote change through self-determination leading to a more accessible, inclusive and culturally responsive world. </w:t>
      </w:r>
      <w:r w:rsidRPr="00F64B08">
        <w:rPr>
          <w:rFonts w:ascii="Arial" w:eastAsia="Times New Roman" w:hAnsi="Arial" w:cs="Arial"/>
          <w:color w:val="000000"/>
          <w:sz w:val="20"/>
          <w:szCs w:val="20"/>
          <w:lang w:eastAsia="en-US" w:bidi="en-US"/>
        </w:rPr>
        <w:br/>
      </w:r>
      <w:r w:rsidRPr="00F64B08">
        <w:rPr>
          <w:rFonts w:ascii="Arial" w:eastAsia="Times New Roman" w:hAnsi="Arial" w:cs="Arial"/>
          <w:color w:val="000000"/>
          <w:sz w:val="20"/>
          <w:szCs w:val="20"/>
          <w:lang w:eastAsia="en-US" w:bidi="en-US"/>
        </w:rPr>
        <w:br/>
      </w:r>
      <w:hyperlink r:id="rId15" w:history="1">
        <w:r w:rsidRPr="00F64B08">
          <w:rPr>
            <w:rFonts w:ascii="Arial" w:eastAsia="Times New Roman" w:hAnsi="Arial" w:cs="Arial"/>
            <w:color w:val="000080"/>
            <w:sz w:val="20"/>
            <w:szCs w:val="20"/>
            <w:u w:val="single"/>
            <w:lang w:eastAsia="en-US" w:bidi="en-US"/>
          </w:rPr>
          <w:t>Oregon Department of Community Colleges and Workforce Development (CCWD)</w:t>
        </w:r>
      </w:hyperlink>
      <w:r w:rsidRPr="00F64B08">
        <w:rPr>
          <w:rFonts w:ascii="Arial" w:eastAsia="Times New Roman" w:hAnsi="Arial" w:cs="Arial"/>
          <w:color w:val="000000"/>
          <w:sz w:val="20"/>
          <w:szCs w:val="20"/>
          <w:lang w:eastAsia="en-US" w:bidi="en-US"/>
        </w:rPr>
        <w:t xml:space="preserve">  </w:t>
      </w:r>
      <w:r w:rsidRPr="00F64B08">
        <w:rPr>
          <w:rFonts w:ascii="Calibri" w:eastAsia="PMingLiU" w:hAnsi="Calibri" w:cs="Arial"/>
          <w:noProof/>
        </w:rPr>
        <w:drawing>
          <wp:inline distT="0" distB="0" distL="0" distR="0" wp14:anchorId="6EE45E5C" wp14:editId="4A04D89F">
            <wp:extent cx="342900" cy="171450"/>
            <wp:effectExtent l="0" t="0" r="0" b="0"/>
            <wp:docPr id="34" name="Picture 34" descr="External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xternal Link"/>
                    <pic:cNvPicPr>
                      <a:picLocks noChangeAspect="1" noChangeArrowheads="1"/>
                    </pic:cNvPicPr>
                  </pic:nvPicPr>
                  <pic:blipFill>
                    <a:blip r:embed="rId9" cstate="print"/>
                    <a:srcRect/>
                    <a:stretch>
                      <a:fillRect/>
                    </a:stretch>
                  </pic:blipFill>
                  <pic:spPr bwMode="auto">
                    <a:xfrm>
                      <a:off x="0" y="0"/>
                      <a:ext cx="342900" cy="171450"/>
                    </a:xfrm>
                    <a:prstGeom prst="rect">
                      <a:avLst/>
                    </a:prstGeom>
                    <a:noFill/>
                    <a:ln w="9525">
                      <a:noFill/>
                      <a:miter lim="800000"/>
                      <a:headEnd/>
                      <a:tailEnd/>
                    </a:ln>
                  </pic:spPr>
                </pic:pic>
              </a:graphicData>
            </a:graphic>
          </wp:inline>
        </w:drawing>
      </w:r>
      <w:r w:rsidRPr="00F64B08">
        <w:rPr>
          <w:rFonts w:ascii="Arial" w:eastAsia="Times New Roman" w:hAnsi="Arial" w:cs="Arial"/>
          <w:color w:val="000000"/>
          <w:sz w:val="20"/>
          <w:szCs w:val="20"/>
          <w:lang w:eastAsia="en-US" w:bidi="en-US"/>
        </w:rPr>
        <w:br/>
        <w:t xml:space="preserve">The mission of CCWD is to contribute leadership and resources to increase the skills, knowledge and career opportunities of Oregonians. </w:t>
      </w:r>
      <w:r w:rsidRPr="00F64B08">
        <w:rPr>
          <w:rFonts w:ascii="Arial" w:eastAsia="Times New Roman" w:hAnsi="Arial" w:cs="Arial"/>
          <w:color w:val="000000"/>
          <w:sz w:val="20"/>
          <w:szCs w:val="20"/>
          <w:lang w:eastAsia="en-US" w:bidi="en-US"/>
        </w:rPr>
        <w:br/>
      </w:r>
      <w:r w:rsidRPr="00F64B08">
        <w:rPr>
          <w:rFonts w:ascii="Arial" w:eastAsia="Times New Roman" w:hAnsi="Arial" w:cs="Arial"/>
          <w:color w:val="000000"/>
          <w:sz w:val="20"/>
          <w:szCs w:val="20"/>
          <w:lang w:eastAsia="en-US" w:bidi="en-US"/>
        </w:rPr>
        <w:br/>
        <w:t>Oregon Higher Education Websites</w:t>
      </w:r>
      <w:r w:rsidRPr="00F64B08">
        <w:rPr>
          <w:rFonts w:ascii="Arial" w:eastAsia="Times New Roman" w:hAnsi="Arial" w:cs="Arial"/>
          <w:color w:val="000000"/>
          <w:sz w:val="20"/>
          <w:szCs w:val="20"/>
          <w:lang w:eastAsia="en-US" w:bidi="en-US"/>
        </w:rPr>
        <w:br/>
        <w:t xml:space="preserve">This website lists links for the Oregon System of Higher Education, Oregon Universities, Oregon Community Colleges and Independent Colleges. </w:t>
      </w:r>
      <w:r w:rsidRPr="00F64B08">
        <w:rPr>
          <w:rFonts w:ascii="Arial" w:eastAsia="Times New Roman" w:hAnsi="Arial" w:cs="Arial"/>
          <w:color w:val="000000"/>
          <w:sz w:val="20"/>
          <w:szCs w:val="20"/>
          <w:lang w:eastAsia="en-US" w:bidi="en-US"/>
        </w:rPr>
        <w:br/>
      </w:r>
      <w:r w:rsidRPr="00F64B08">
        <w:rPr>
          <w:rFonts w:ascii="Arial" w:eastAsia="Times New Roman" w:hAnsi="Arial" w:cs="Arial"/>
          <w:color w:val="000000"/>
          <w:sz w:val="20"/>
          <w:szCs w:val="20"/>
          <w:lang w:eastAsia="en-US" w:bidi="en-US"/>
        </w:rPr>
        <w:br/>
      </w:r>
      <w:hyperlink r:id="rId16" w:history="1">
        <w:r w:rsidRPr="00F64B08">
          <w:rPr>
            <w:rFonts w:ascii="Arial" w:eastAsia="Times New Roman" w:hAnsi="Arial" w:cs="Arial"/>
            <w:color w:val="000080"/>
            <w:sz w:val="20"/>
            <w:szCs w:val="20"/>
            <w:u w:val="single"/>
            <w:lang w:eastAsia="en-US" w:bidi="en-US"/>
          </w:rPr>
          <w:t>Oregon School to Work program</w:t>
        </w:r>
      </w:hyperlink>
      <w:r w:rsidRPr="00F64B08">
        <w:rPr>
          <w:rFonts w:ascii="Arial" w:eastAsia="Times New Roman" w:hAnsi="Arial" w:cs="Arial"/>
          <w:color w:val="000000"/>
          <w:sz w:val="20"/>
          <w:szCs w:val="20"/>
          <w:lang w:eastAsia="en-US" w:bidi="en-US"/>
        </w:rPr>
        <w:t xml:space="preserve">  </w:t>
      </w:r>
      <w:r w:rsidRPr="00F64B08">
        <w:rPr>
          <w:rFonts w:ascii="Calibri" w:eastAsia="PMingLiU" w:hAnsi="Calibri" w:cs="Arial"/>
          <w:noProof/>
        </w:rPr>
        <w:drawing>
          <wp:inline distT="0" distB="0" distL="0" distR="0" wp14:anchorId="36F72680" wp14:editId="428CD511">
            <wp:extent cx="342900" cy="171450"/>
            <wp:effectExtent l="0" t="0" r="0" b="0"/>
            <wp:docPr id="35" name="Picture 35" descr="External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xternal Link"/>
                    <pic:cNvPicPr>
                      <a:picLocks noChangeAspect="1" noChangeArrowheads="1"/>
                    </pic:cNvPicPr>
                  </pic:nvPicPr>
                  <pic:blipFill>
                    <a:blip r:embed="rId9" cstate="print"/>
                    <a:srcRect/>
                    <a:stretch>
                      <a:fillRect/>
                    </a:stretch>
                  </pic:blipFill>
                  <pic:spPr bwMode="auto">
                    <a:xfrm>
                      <a:off x="0" y="0"/>
                      <a:ext cx="342900" cy="171450"/>
                    </a:xfrm>
                    <a:prstGeom prst="rect">
                      <a:avLst/>
                    </a:prstGeom>
                    <a:noFill/>
                    <a:ln w="9525">
                      <a:noFill/>
                      <a:miter lim="800000"/>
                      <a:headEnd/>
                      <a:tailEnd/>
                    </a:ln>
                  </pic:spPr>
                </pic:pic>
              </a:graphicData>
            </a:graphic>
          </wp:inline>
        </w:drawing>
      </w:r>
      <w:r w:rsidRPr="00F64B08">
        <w:rPr>
          <w:rFonts w:ascii="Arial" w:eastAsia="Times New Roman" w:hAnsi="Arial" w:cs="Arial"/>
          <w:color w:val="000000"/>
          <w:sz w:val="20"/>
          <w:szCs w:val="20"/>
          <w:lang w:eastAsia="en-US" w:bidi="en-US"/>
        </w:rPr>
        <w:br/>
        <w:t xml:space="preserve">School to work is a federally funded initiative that supports Oregon's system for high academic standards through school-based, work-based and connecting activities for all students. </w:t>
      </w:r>
      <w:r w:rsidRPr="00F64B08">
        <w:rPr>
          <w:rFonts w:ascii="Arial" w:eastAsia="Times New Roman" w:hAnsi="Arial" w:cs="Arial"/>
          <w:color w:val="000000"/>
          <w:sz w:val="20"/>
          <w:szCs w:val="20"/>
          <w:lang w:eastAsia="en-US" w:bidi="en-US"/>
        </w:rPr>
        <w:br/>
      </w:r>
      <w:r w:rsidRPr="00F64B08">
        <w:rPr>
          <w:rFonts w:ascii="Arial" w:eastAsia="Times New Roman" w:hAnsi="Arial" w:cs="Arial"/>
          <w:color w:val="000000"/>
          <w:sz w:val="20"/>
          <w:szCs w:val="20"/>
          <w:lang w:eastAsia="en-US" w:bidi="en-US"/>
        </w:rPr>
        <w:br/>
      </w:r>
      <w:hyperlink r:id="rId17" w:history="1">
        <w:r w:rsidRPr="00F64B08">
          <w:rPr>
            <w:rFonts w:ascii="Arial" w:eastAsia="Times New Roman" w:hAnsi="Arial" w:cs="Arial"/>
            <w:color w:val="000080"/>
            <w:sz w:val="20"/>
            <w:szCs w:val="20"/>
            <w:u w:val="single"/>
            <w:lang w:eastAsia="en-US" w:bidi="en-US"/>
          </w:rPr>
          <w:t>Oregon Service Learning - Oregon Department of Education</w:t>
        </w:r>
      </w:hyperlink>
      <w:r w:rsidRPr="00F64B08">
        <w:rPr>
          <w:rFonts w:ascii="Arial" w:eastAsia="Times New Roman" w:hAnsi="Arial" w:cs="Arial"/>
          <w:color w:val="000000"/>
          <w:sz w:val="20"/>
          <w:szCs w:val="20"/>
          <w:lang w:eastAsia="en-US" w:bidi="en-US"/>
        </w:rPr>
        <w:t xml:space="preserve">  </w:t>
      </w:r>
      <w:r w:rsidRPr="00F64B08">
        <w:rPr>
          <w:rFonts w:ascii="Calibri" w:eastAsia="PMingLiU" w:hAnsi="Calibri" w:cs="Arial"/>
          <w:noProof/>
        </w:rPr>
        <w:drawing>
          <wp:inline distT="0" distB="0" distL="0" distR="0" wp14:anchorId="2FD6BB7A" wp14:editId="5BE30A0A">
            <wp:extent cx="342900" cy="171450"/>
            <wp:effectExtent l="0" t="0" r="0" b="0"/>
            <wp:docPr id="36" name="Picture 36" descr="External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xternal Link"/>
                    <pic:cNvPicPr>
                      <a:picLocks noChangeAspect="1" noChangeArrowheads="1"/>
                    </pic:cNvPicPr>
                  </pic:nvPicPr>
                  <pic:blipFill>
                    <a:blip r:embed="rId9" cstate="print"/>
                    <a:srcRect/>
                    <a:stretch>
                      <a:fillRect/>
                    </a:stretch>
                  </pic:blipFill>
                  <pic:spPr bwMode="auto">
                    <a:xfrm>
                      <a:off x="0" y="0"/>
                      <a:ext cx="342900" cy="171450"/>
                    </a:xfrm>
                    <a:prstGeom prst="rect">
                      <a:avLst/>
                    </a:prstGeom>
                    <a:noFill/>
                    <a:ln w="9525">
                      <a:noFill/>
                      <a:miter lim="800000"/>
                      <a:headEnd/>
                      <a:tailEnd/>
                    </a:ln>
                  </pic:spPr>
                </pic:pic>
              </a:graphicData>
            </a:graphic>
          </wp:inline>
        </w:drawing>
      </w:r>
      <w:r w:rsidRPr="00F64B08">
        <w:rPr>
          <w:rFonts w:ascii="Arial" w:eastAsia="Times New Roman" w:hAnsi="Arial" w:cs="Arial"/>
          <w:color w:val="000000"/>
          <w:sz w:val="20"/>
          <w:szCs w:val="20"/>
          <w:lang w:eastAsia="en-US" w:bidi="en-US"/>
        </w:rPr>
        <w:br/>
        <w:t xml:space="preserve">Service learning is a teaching/learning strategy requiring students to develop and apply knowledge and skills pertaining to challenging projects that help meet real community needs. </w:t>
      </w:r>
      <w:r w:rsidRPr="00F64B08">
        <w:rPr>
          <w:rFonts w:ascii="Arial" w:eastAsia="Times New Roman" w:hAnsi="Arial" w:cs="Arial"/>
          <w:color w:val="000000"/>
          <w:sz w:val="20"/>
          <w:szCs w:val="20"/>
          <w:lang w:eastAsia="en-US" w:bidi="en-US"/>
        </w:rPr>
        <w:br/>
      </w:r>
      <w:r w:rsidRPr="00F64B08">
        <w:rPr>
          <w:rFonts w:ascii="Arial" w:eastAsia="Times New Roman" w:hAnsi="Arial" w:cs="Arial"/>
          <w:color w:val="000000"/>
          <w:sz w:val="20"/>
          <w:szCs w:val="20"/>
          <w:lang w:eastAsia="en-US" w:bidi="en-US"/>
        </w:rPr>
        <w:br/>
      </w:r>
      <w:hyperlink r:id="rId18" w:history="1">
        <w:r w:rsidRPr="00F64B08">
          <w:rPr>
            <w:rFonts w:ascii="Arial" w:eastAsia="Times New Roman" w:hAnsi="Arial" w:cs="Arial"/>
            <w:color w:val="000080"/>
            <w:sz w:val="20"/>
            <w:szCs w:val="20"/>
            <w:u w:val="single"/>
            <w:lang w:eastAsia="en-US" w:bidi="en-US"/>
          </w:rPr>
          <w:t>Oregon Technology Access Program</w:t>
        </w:r>
      </w:hyperlink>
      <w:r w:rsidRPr="00F64B08">
        <w:rPr>
          <w:rFonts w:ascii="Arial" w:eastAsia="Times New Roman" w:hAnsi="Arial" w:cs="Arial"/>
          <w:color w:val="000000"/>
          <w:sz w:val="20"/>
          <w:szCs w:val="20"/>
          <w:lang w:eastAsia="en-US" w:bidi="en-US"/>
        </w:rPr>
        <w:t xml:space="preserve">  </w:t>
      </w:r>
      <w:r w:rsidRPr="00F64B08">
        <w:rPr>
          <w:rFonts w:ascii="Calibri" w:eastAsia="PMingLiU" w:hAnsi="Calibri" w:cs="Arial"/>
          <w:noProof/>
        </w:rPr>
        <w:drawing>
          <wp:inline distT="0" distB="0" distL="0" distR="0" wp14:anchorId="30050FDB" wp14:editId="4D3DFF74">
            <wp:extent cx="342900" cy="171450"/>
            <wp:effectExtent l="0" t="0" r="0" b="0"/>
            <wp:docPr id="37" name="Picture 37" descr="External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xternal Link"/>
                    <pic:cNvPicPr>
                      <a:picLocks noChangeAspect="1" noChangeArrowheads="1"/>
                    </pic:cNvPicPr>
                  </pic:nvPicPr>
                  <pic:blipFill>
                    <a:blip r:embed="rId9" cstate="print"/>
                    <a:srcRect/>
                    <a:stretch>
                      <a:fillRect/>
                    </a:stretch>
                  </pic:blipFill>
                  <pic:spPr bwMode="auto">
                    <a:xfrm>
                      <a:off x="0" y="0"/>
                      <a:ext cx="342900" cy="171450"/>
                    </a:xfrm>
                    <a:prstGeom prst="rect">
                      <a:avLst/>
                    </a:prstGeom>
                    <a:noFill/>
                    <a:ln w="9525">
                      <a:noFill/>
                      <a:miter lim="800000"/>
                      <a:headEnd/>
                      <a:tailEnd/>
                    </a:ln>
                  </pic:spPr>
                </pic:pic>
              </a:graphicData>
            </a:graphic>
          </wp:inline>
        </w:drawing>
      </w:r>
      <w:r w:rsidRPr="00F64B08">
        <w:rPr>
          <w:rFonts w:ascii="Arial" w:eastAsia="Times New Roman" w:hAnsi="Arial" w:cs="Arial"/>
          <w:color w:val="000000"/>
          <w:sz w:val="20"/>
          <w:szCs w:val="20"/>
          <w:lang w:eastAsia="en-US" w:bidi="en-US"/>
        </w:rPr>
        <w:br/>
        <w:t xml:space="preserve">OTAP provides training, information, technical assistance and resources regarding the uses of technology for children with disabilities. </w:t>
      </w:r>
      <w:r w:rsidRPr="00F64B08">
        <w:rPr>
          <w:rFonts w:ascii="Arial" w:eastAsia="Times New Roman" w:hAnsi="Arial" w:cs="Arial"/>
          <w:color w:val="000000"/>
          <w:sz w:val="20"/>
          <w:szCs w:val="20"/>
          <w:lang w:eastAsia="en-US" w:bidi="en-US"/>
        </w:rPr>
        <w:br/>
      </w:r>
      <w:r w:rsidRPr="00F64B08">
        <w:rPr>
          <w:rFonts w:ascii="Arial" w:eastAsia="Times New Roman" w:hAnsi="Arial" w:cs="Arial"/>
          <w:color w:val="000000"/>
          <w:sz w:val="20"/>
          <w:szCs w:val="20"/>
          <w:lang w:eastAsia="en-US" w:bidi="en-US"/>
        </w:rPr>
        <w:br/>
      </w:r>
      <w:hyperlink r:id="rId19" w:history="1">
        <w:r w:rsidRPr="00F64B08">
          <w:rPr>
            <w:rFonts w:ascii="Arial" w:eastAsia="Times New Roman" w:hAnsi="Arial" w:cs="Arial"/>
            <w:color w:val="000080"/>
            <w:sz w:val="20"/>
            <w:szCs w:val="20"/>
            <w:u w:val="single"/>
            <w:lang w:eastAsia="en-US" w:bidi="en-US"/>
          </w:rPr>
          <w:t>Western Regional Resource Center - Secondary Transition Information Module</w:t>
        </w:r>
      </w:hyperlink>
      <w:r w:rsidRPr="00F64B08">
        <w:rPr>
          <w:rFonts w:ascii="Arial" w:eastAsia="Times New Roman" w:hAnsi="Arial" w:cs="Arial"/>
          <w:color w:val="000000"/>
          <w:sz w:val="20"/>
          <w:szCs w:val="20"/>
          <w:lang w:eastAsia="en-US" w:bidi="en-US"/>
        </w:rPr>
        <w:t xml:space="preserve">  </w:t>
      </w:r>
      <w:r w:rsidRPr="00F64B08">
        <w:rPr>
          <w:rFonts w:ascii="Calibri" w:eastAsia="PMingLiU" w:hAnsi="Calibri" w:cs="Arial"/>
          <w:noProof/>
        </w:rPr>
        <w:drawing>
          <wp:inline distT="0" distB="0" distL="0" distR="0" wp14:anchorId="5E7DD623" wp14:editId="1C8CE41E">
            <wp:extent cx="342900" cy="171450"/>
            <wp:effectExtent l="0" t="0" r="0" b="0"/>
            <wp:docPr id="38" name="Picture 38" descr="External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xternal Link"/>
                    <pic:cNvPicPr>
                      <a:picLocks noChangeAspect="1" noChangeArrowheads="1"/>
                    </pic:cNvPicPr>
                  </pic:nvPicPr>
                  <pic:blipFill>
                    <a:blip r:embed="rId9" cstate="print"/>
                    <a:srcRect/>
                    <a:stretch>
                      <a:fillRect/>
                    </a:stretch>
                  </pic:blipFill>
                  <pic:spPr bwMode="auto">
                    <a:xfrm>
                      <a:off x="0" y="0"/>
                      <a:ext cx="342900" cy="171450"/>
                    </a:xfrm>
                    <a:prstGeom prst="rect">
                      <a:avLst/>
                    </a:prstGeom>
                    <a:noFill/>
                    <a:ln w="9525">
                      <a:noFill/>
                      <a:miter lim="800000"/>
                      <a:headEnd/>
                      <a:tailEnd/>
                    </a:ln>
                  </pic:spPr>
                </pic:pic>
              </a:graphicData>
            </a:graphic>
          </wp:inline>
        </w:drawing>
      </w:r>
      <w:r w:rsidRPr="00F64B08">
        <w:rPr>
          <w:rFonts w:ascii="Arial" w:eastAsia="Times New Roman" w:hAnsi="Arial" w:cs="Arial"/>
          <w:color w:val="000000"/>
          <w:sz w:val="20"/>
          <w:szCs w:val="20"/>
          <w:lang w:eastAsia="en-US" w:bidi="en-US"/>
        </w:rPr>
        <w:br/>
        <w:t>WRRC's mission is to provide technical assistance to State Education Agencies, including Oregon, to assist and support them in systemic improvement policies, procedures and practices which will result in quality programs and services for children with disabilities and their families.</w:t>
      </w:r>
    </w:p>
    <w:p w:rsidR="00F64B08" w:rsidRDefault="00F64B08" w:rsidP="00F64B08">
      <w:pPr>
        <w:rPr>
          <w:rFonts w:ascii="Calibri" w:eastAsia="PMingLiU" w:hAnsi="Calibri" w:cs="Arial"/>
          <w:lang w:eastAsia="en-US" w:bidi="en-US"/>
        </w:rPr>
      </w:pPr>
    </w:p>
    <w:p w:rsidR="00F64B08" w:rsidRPr="00F64B08" w:rsidRDefault="00F64B08" w:rsidP="00F64B08">
      <w:pPr>
        <w:rPr>
          <w:rFonts w:ascii="Calibri" w:eastAsia="PMingLiU" w:hAnsi="Calibri" w:cs="Arial"/>
          <w:lang w:eastAsia="en-US" w:bidi="en-US"/>
        </w:rPr>
      </w:pPr>
      <w:bookmarkStart w:id="0" w:name="_GoBack"/>
      <w:bookmarkEnd w:id="0"/>
    </w:p>
    <w:sectPr w:rsidR="00F64B08" w:rsidRPr="00F64B08" w:rsidSect="00E6135F">
      <w:footerReference w:type="default" r:id="rId20"/>
      <w:type w:val="continuous"/>
      <w:pgSz w:w="12240" w:h="15840" w:code="1"/>
      <w:pgMar w:top="634" w:right="864" w:bottom="1008" w:left="1296"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B08" w:rsidRDefault="00F64B08" w:rsidP="00F64B08">
      <w:pPr>
        <w:spacing w:after="0" w:line="240" w:lineRule="auto"/>
      </w:pPr>
      <w:r>
        <w:separator/>
      </w:r>
    </w:p>
  </w:endnote>
  <w:endnote w:type="continuationSeparator" w:id="0">
    <w:p w:rsidR="00F64B08" w:rsidRDefault="00F64B08" w:rsidP="00F64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3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Opti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8166355"/>
      <w:docPartObj>
        <w:docPartGallery w:val="Page Numbers (Bottom of Page)"/>
        <w:docPartUnique/>
      </w:docPartObj>
    </w:sdtPr>
    <w:sdtEndPr>
      <w:rPr>
        <w:noProof/>
      </w:rPr>
    </w:sdtEndPr>
    <w:sdtContent>
      <w:p w:rsidR="00F64B08" w:rsidRDefault="00F64B0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F64B08" w:rsidRDefault="00F64B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B08" w:rsidRDefault="00F64B08" w:rsidP="00F64B08">
      <w:pPr>
        <w:spacing w:after="0" w:line="240" w:lineRule="auto"/>
      </w:pPr>
      <w:r>
        <w:separator/>
      </w:r>
    </w:p>
  </w:footnote>
  <w:footnote w:type="continuationSeparator" w:id="0">
    <w:p w:rsidR="00F64B08" w:rsidRDefault="00F64B08" w:rsidP="00F64B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B08"/>
    <w:rsid w:val="009F631F"/>
    <w:rsid w:val="00F64B0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64B08"/>
  </w:style>
  <w:style w:type="paragraph" w:styleId="TOC2">
    <w:name w:val="toc 2"/>
    <w:basedOn w:val="Normal"/>
    <w:next w:val="Normal"/>
    <w:autoRedefine/>
    <w:uiPriority w:val="39"/>
    <w:unhideWhenUsed/>
    <w:qFormat/>
    <w:rsid w:val="00F64B08"/>
    <w:pPr>
      <w:spacing w:after="100" w:line="240" w:lineRule="auto"/>
    </w:pPr>
    <w:rPr>
      <w:rFonts w:ascii="Calibri" w:eastAsia="PMingLiU" w:hAnsi="Calibri" w:cs="Arial"/>
      <w:sz w:val="28"/>
      <w:szCs w:val="28"/>
      <w:lang w:eastAsia="ja-JP" w:bidi="en-US"/>
    </w:rPr>
  </w:style>
  <w:style w:type="table" w:styleId="TableGrid">
    <w:name w:val="Table Grid"/>
    <w:basedOn w:val="TableNormal"/>
    <w:uiPriority w:val="59"/>
    <w:rsid w:val="00F64B0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64B08"/>
    <w:pPr>
      <w:spacing w:after="0" w:line="240" w:lineRule="auto"/>
    </w:pPr>
    <w:rPr>
      <w:rFonts w:ascii="Tahoma" w:eastAsia="PMingLiU" w:hAnsi="Tahoma" w:cs="Tahoma"/>
      <w:sz w:val="16"/>
      <w:szCs w:val="16"/>
      <w:lang w:eastAsia="en-US" w:bidi="en-US"/>
    </w:rPr>
  </w:style>
  <w:style w:type="character" w:customStyle="1" w:styleId="BalloonTextChar">
    <w:name w:val="Balloon Text Char"/>
    <w:basedOn w:val="DefaultParagraphFont"/>
    <w:link w:val="BalloonText"/>
    <w:uiPriority w:val="99"/>
    <w:semiHidden/>
    <w:rsid w:val="00F64B08"/>
    <w:rPr>
      <w:rFonts w:ascii="Tahoma" w:eastAsia="PMingLiU" w:hAnsi="Tahoma" w:cs="Tahoma"/>
      <w:sz w:val="16"/>
      <w:szCs w:val="16"/>
      <w:lang w:eastAsia="en-US" w:bidi="en-US"/>
    </w:rPr>
  </w:style>
  <w:style w:type="paragraph" w:styleId="Header">
    <w:name w:val="header"/>
    <w:basedOn w:val="Normal"/>
    <w:link w:val="HeaderChar"/>
    <w:uiPriority w:val="99"/>
    <w:unhideWhenUsed/>
    <w:rsid w:val="00F64B08"/>
    <w:pPr>
      <w:tabs>
        <w:tab w:val="center" w:pos="4680"/>
        <w:tab w:val="right" w:pos="9360"/>
      </w:tabs>
      <w:spacing w:after="0" w:line="240" w:lineRule="auto"/>
    </w:pPr>
    <w:rPr>
      <w:rFonts w:ascii="Calibri" w:eastAsia="PMingLiU" w:hAnsi="Calibri" w:cs="Arial"/>
      <w:lang w:eastAsia="en-US" w:bidi="en-US"/>
    </w:rPr>
  </w:style>
  <w:style w:type="character" w:customStyle="1" w:styleId="HeaderChar">
    <w:name w:val="Header Char"/>
    <w:basedOn w:val="DefaultParagraphFont"/>
    <w:link w:val="Header"/>
    <w:uiPriority w:val="99"/>
    <w:rsid w:val="00F64B08"/>
    <w:rPr>
      <w:rFonts w:ascii="Calibri" w:eastAsia="PMingLiU" w:hAnsi="Calibri" w:cs="Arial"/>
      <w:lang w:eastAsia="en-US" w:bidi="en-US"/>
    </w:rPr>
  </w:style>
  <w:style w:type="paragraph" w:styleId="Footer">
    <w:name w:val="footer"/>
    <w:basedOn w:val="Normal"/>
    <w:link w:val="FooterChar"/>
    <w:uiPriority w:val="99"/>
    <w:unhideWhenUsed/>
    <w:rsid w:val="00F64B08"/>
    <w:pPr>
      <w:tabs>
        <w:tab w:val="center" w:pos="4680"/>
        <w:tab w:val="right" w:pos="9360"/>
      </w:tabs>
      <w:spacing w:after="0" w:line="240" w:lineRule="auto"/>
    </w:pPr>
    <w:rPr>
      <w:rFonts w:ascii="Calibri" w:eastAsia="PMingLiU" w:hAnsi="Calibri" w:cs="Arial"/>
      <w:lang w:eastAsia="en-US" w:bidi="en-US"/>
    </w:rPr>
  </w:style>
  <w:style w:type="character" w:customStyle="1" w:styleId="FooterChar">
    <w:name w:val="Footer Char"/>
    <w:basedOn w:val="DefaultParagraphFont"/>
    <w:link w:val="Footer"/>
    <w:uiPriority w:val="99"/>
    <w:rsid w:val="00F64B08"/>
    <w:rPr>
      <w:rFonts w:ascii="Calibri" w:eastAsia="PMingLiU" w:hAnsi="Calibri" w:cs="Arial"/>
      <w:lang w:eastAsia="en-US" w:bidi="en-US"/>
    </w:rPr>
  </w:style>
  <w:style w:type="character" w:styleId="Hyperlink">
    <w:name w:val="Hyperlink"/>
    <w:basedOn w:val="DefaultParagraphFont"/>
    <w:uiPriority w:val="99"/>
    <w:unhideWhenUsed/>
    <w:rsid w:val="00F64B08"/>
    <w:rPr>
      <w:color w:val="0000FF" w:themeColor="hyperlink"/>
      <w:u w:val="single"/>
    </w:rPr>
  </w:style>
  <w:style w:type="paragraph" w:styleId="FootnoteText">
    <w:name w:val="footnote text"/>
    <w:basedOn w:val="Normal"/>
    <w:link w:val="FootnoteTextChar"/>
    <w:unhideWhenUsed/>
    <w:rsid w:val="00F64B08"/>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rsid w:val="00F64B08"/>
    <w:rPr>
      <w:rFonts w:eastAsiaTheme="minorHAnsi"/>
      <w:sz w:val="20"/>
      <w:szCs w:val="20"/>
      <w:lang w:eastAsia="en-US"/>
    </w:rPr>
  </w:style>
  <w:style w:type="character" w:styleId="FootnoteReference">
    <w:name w:val="footnote reference"/>
    <w:basedOn w:val="DefaultParagraphFont"/>
    <w:unhideWhenUsed/>
    <w:rsid w:val="00F64B08"/>
    <w:rPr>
      <w:vertAlign w:val="superscript"/>
    </w:rPr>
  </w:style>
  <w:style w:type="paragraph" w:styleId="ListParagraph">
    <w:name w:val="List Paragraph"/>
    <w:basedOn w:val="Normal"/>
    <w:uiPriority w:val="34"/>
    <w:qFormat/>
    <w:rsid w:val="00F64B08"/>
    <w:pPr>
      <w:ind w:left="720"/>
      <w:contextualSpacing/>
    </w:pPr>
    <w:rPr>
      <w:rFonts w:ascii="Calibri" w:eastAsia="PMingLiU" w:hAnsi="Calibri" w:cs="Arial"/>
      <w:lang w:eastAsia="en-US" w:bidi="en-US"/>
    </w:rPr>
  </w:style>
  <w:style w:type="table" w:customStyle="1" w:styleId="TableGrid1">
    <w:name w:val="Table Grid1"/>
    <w:basedOn w:val="TableNormal"/>
    <w:next w:val="TableGrid"/>
    <w:uiPriority w:val="59"/>
    <w:rsid w:val="00F64B0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64B0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64B08"/>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Strong">
    <w:name w:val="Strong"/>
    <w:basedOn w:val="DefaultParagraphFont"/>
    <w:qFormat/>
    <w:rsid w:val="00F64B08"/>
    <w:rPr>
      <w:b/>
      <w:bCs/>
    </w:rPr>
  </w:style>
  <w:style w:type="table" w:customStyle="1" w:styleId="TableGrid3">
    <w:name w:val="Table Grid3"/>
    <w:basedOn w:val="TableNormal"/>
    <w:next w:val="TableGrid"/>
    <w:uiPriority w:val="59"/>
    <w:rsid w:val="00F64B0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64B08"/>
    <w:pPr>
      <w:spacing w:after="0" w:line="240" w:lineRule="auto"/>
    </w:pPr>
    <w:rPr>
      <w:rFonts w:eastAsiaTheme="minorHAnsi"/>
      <w:lang w:eastAsia="en-US"/>
    </w:rPr>
  </w:style>
  <w:style w:type="numbering" w:customStyle="1" w:styleId="NoList11">
    <w:name w:val="No List11"/>
    <w:next w:val="NoList"/>
    <w:uiPriority w:val="99"/>
    <w:semiHidden/>
    <w:unhideWhenUsed/>
    <w:rsid w:val="00F64B08"/>
  </w:style>
  <w:style w:type="paragraph" w:styleId="PlainText">
    <w:name w:val="Plain Text"/>
    <w:basedOn w:val="Normal"/>
    <w:link w:val="PlainTextChar"/>
    <w:uiPriority w:val="99"/>
    <w:unhideWhenUsed/>
    <w:rsid w:val="00F64B08"/>
    <w:pPr>
      <w:spacing w:after="0" w:line="240" w:lineRule="auto"/>
    </w:pPr>
    <w:rPr>
      <w:rFonts w:ascii="Consolas" w:eastAsia="Times New Roman" w:hAnsi="Consolas" w:cs="Times New Roman"/>
      <w:sz w:val="21"/>
      <w:szCs w:val="21"/>
      <w:lang w:eastAsia="en-US"/>
    </w:rPr>
  </w:style>
  <w:style w:type="character" w:customStyle="1" w:styleId="PlainTextChar">
    <w:name w:val="Plain Text Char"/>
    <w:basedOn w:val="DefaultParagraphFont"/>
    <w:link w:val="PlainText"/>
    <w:uiPriority w:val="99"/>
    <w:rsid w:val="00F64B08"/>
    <w:rPr>
      <w:rFonts w:ascii="Consolas" w:eastAsia="Times New Roman" w:hAnsi="Consolas" w:cs="Times New Roman"/>
      <w:sz w:val="21"/>
      <w:szCs w:val="21"/>
      <w:lang w:eastAsia="en-US"/>
    </w:rPr>
  </w:style>
  <w:style w:type="character" w:styleId="Emphasis">
    <w:name w:val="Emphasis"/>
    <w:uiPriority w:val="20"/>
    <w:qFormat/>
    <w:rsid w:val="00F64B08"/>
    <w:rPr>
      <w:i/>
      <w:iCs/>
    </w:rPr>
  </w:style>
  <w:style w:type="paragraph" w:customStyle="1" w:styleId="default">
    <w:name w:val="default"/>
    <w:basedOn w:val="Normal"/>
    <w:uiPriority w:val="99"/>
    <w:rsid w:val="00F64B08"/>
    <w:pPr>
      <w:spacing w:after="0" w:line="240" w:lineRule="auto"/>
    </w:pPr>
    <w:rPr>
      <w:rFonts w:ascii="Times New Roman" w:eastAsia="Times New Roman" w:hAnsi="Times New Roman" w:cs="Times New Roman"/>
      <w:color w:val="000000"/>
      <w:sz w:val="24"/>
      <w:szCs w:val="24"/>
      <w:lang w:eastAsia="en-US"/>
    </w:rPr>
  </w:style>
  <w:style w:type="character" w:customStyle="1" w:styleId="apple-style-span">
    <w:name w:val="apple-style-span"/>
    <w:basedOn w:val="DefaultParagraphFont"/>
    <w:rsid w:val="00F64B08"/>
  </w:style>
  <w:style w:type="character" w:customStyle="1" w:styleId="apple-converted-space">
    <w:name w:val="apple-converted-space"/>
    <w:basedOn w:val="DefaultParagraphFont"/>
    <w:rsid w:val="00F64B08"/>
  </w:style>
  <w:style w:type="paragraph" w:customStyle="1" w:styleId="Default0">
    <w:name w:val="Default"/>
    <w:rsid w:val="00F64B08"/>
    <w:pPr>
      <w:autoSpaceDE w:val="0"/>
      <w:autoSpaceDN w:val="0"/>
      <w:adjustRightInd w:val="0"/>
      <w:spacing w:after="0" w:line="240" w:lineRule="auto"/>
    </w:pPr>
    <w:rPr>
      <w:rFonts w:ascii="Arial" w:eastAsia="Times New Roman" w:hAnsi="Arial" w:cs="Arial"/>
      <w:color w:val="000000"/>
      <w:sz w:val="24"/>
      <w:szCs w:val="24"/>
      <w:lang w:eastAsia="en-US"/>
    </w:rPr>
  </w:style>
  <w:style w:type="paragraph" w:customStyle="1" w:styleId="BodyText1">
    <w:name w:val="Body Text1"/>
    <w:link w:val="BodytextChar"/>
    <w:rsid w:val="00F64B08"/>
    <w:pPr>
      <w:widowControl w:val="0"/>
      <w:autoSpaceDE w:val="0"/>
      <w:autoSpaceDN w:val="0"/>
      <w:adjustRightInd w:val="0"/>
      <w:spacing w:after="0" w:line="250" w:lineRule="atLeast"/>
    </w:pPr>
    <w:rPr>
      <w:rFonts w:ascii="Optima" w:eastAsia="Times New Roman" w:hAnsi="Optima" w:cs="Times New Roman"/>
      <w:color w:val="000000"/>
      <w:sz w:val="21"/>
      <w:szCs w:val="21"/>
      <w:lang w:eastAsia="en-US"/>
    </w:rPr>
  </w:style>
  <w:style w:type="character" w:customStyle="1" w:styleId="BodytextChar">
    <w:name w:val="Body text Char"/>
    <w:link w:val="BodyText1"/>
    <w:locked/>
    <w:rsid w:val="00F64B08"/>
    <w:rPr>
      <w:rFonts w:ascii="Optima" w:eastAsia="Times New Roman" w:hAnsi="Optima" w:cs="Times New Roman"/>
      <w:color w:val="000000"/>
      <w:sz w:val="21"/>
      <w:szCs w:val="21"/>
      <w:lang w:eastAsia="en-US"/>
    </w:rPr>
  </w:style>
  <w:style w:type="character" w:styleId="FollowedHyperlink">
    <w:name w:val="FollowedHyperlink"/>
    <w:uiPriority w:val="99"/>
    <w:semiHidden/>
    <w:unhideWhenUsed/>
    <w:rsid w:val="00F64B08"/>
    <w:rPr>
      <w:color w:val="800080"/>
      <w:u w:val="single"/>
    </w:rPr>
  </w:style>
  <w:style w:type="character" w:styleId="CommentReference">
    <w:name w:val="annotation reference"/>
    <w:uiPriority w:val="99"/>
    <w:semiHidden/>
    <w:unhideWhenUsed/>
    <w:rsid w:val="00F64B08"/>
    <w:rPr>
      <w:sz w:val="16"/>
      <w:szCs w:val="16"/>
    </w:rPr>
  </w:style>
  <w:style w:type="paragraph" w:styleId="CommentText">
    <w:name w:val="annotation text"/>
    <w:basedOn w:val="Normal"/>
    <w:link w:val="CommentTextChar"/>
    <w:uiPriority w:val="99"/>
    <w:semiHidden/>
    <w:unhideWhenUsed/>
    <w:rsid w:val="00F64B08"/>
    <w:pPr>
      <w:spacing w:line="240" w:lineRule="auto"/>
    </w:pPr>
    <w:rPr>
      <w:rFonts w:ascii="Calibri" w:eastAsia="Times New Roman" w:hAnsi="Calibri" w:cs="Times New Roman"/>
      <w:sz w:val="20"/>
      <w:szCs w:val="20"/>
      <w:lang w:eastAsia="en-US"/>
    </w:rPr>
  </w:style>
  <w:style w:type="character" w:customStyle="1" w:styleId="CommentTextChar">
    <w:name w:val="Comment Text Char"/>
    <w:basedOn w:val="DefaultParagraphFont"/>
    <w:link w:val="CommentText"/>
    <w:uiPriority w:val="99"/>
    <w:semiHidden/>
    <w:rsid w:val="00F64B08"/>
    <w:rPr>
      <w:rFonts w:ascii="Calibri" w:eastAsia="Times New Roman" w:hAnsi="Calibri"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F64B08"/>
    <w:rPr>
      <w:b/>
      <w:bCs/>
    </w:rPr>
  </w:style>
  <w:style w:type="character" w:customStyle="1" w:styleId="CommentSubjectChar">
    <w:name w:val="Comment Subject Char"/>
    <w:basedOn w:val="CommentTextChar"/>
    <w:link w:val="CommentSubject"/>
    <w:uiPriority w:val="99"/>
    <w:semiHidden/>
    <w:rsid w:val="00F64B08"/>
    <w:rPr>
      <w:rFonts w:ascii="Calibri" w:eastAsia="Times New Roman" w:hAnsi="Calibri" w:cs="Times New Roman"/>
      <w:b/>
      <w:bCs/>
      <w:sz w:val="20"/>
      <w:szCs w:val="20"/>
      <w:lang w:eastAsia="en-US"/>
    </w:rPr>
  </w:style>
  <w:style w:type="table" w:customStyle="1" w:styleId="TableGrid4">
    <w:name w:val="Table Grid4"/>
    <w:basedOn w:val="TableNormal"/>
    <w:next w:val="TableGrid"/>
    <w:uiPriority w:val="59"/>
    <w:rsid w:val="00F64B0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64B08"/>
  </w:style>
  <w:style w:type="paragraph" w:styleId="TOC2">
    <w:name w:val="toc 2"/>
    <w:basedOn w:val="Normal"/>
    <w:next w:val="Normal"/>
    <w:autoRedefine/>
    <w:uiPriority w:val="39"/>
    <w:unhideWhenUsed/>
    <w:qFormat/>
    <w:rsid w:val="00F64B08"/>
    <w:pPr>
      <w:spacing w:after="100" w:line="240" w:lineRule="auto"/>
    </w:pPr>
    <w:rPr>
      <w:rFonts w:ascii="Calibri" w:eastAsia="PMingLiU" w:hAnsi="Calibri" w:cs="Arial"/>
      <w:sz w:val="28"/>
      <w:szCs w:val="28"/>
      <w:lang w:eastAsia="ja-JP" w:bidi="en-US"/>
    </w:rPr>
  </w:style>
  <w:style w:type="table" w:styleId="TableGrid">
    <w:name w:val="Table Grid"/>
    <w:basedOn w:val="TableNormal"/>
    <w:uiPriority w:val="59"/>
    <w:rsid w:val="00F64B0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64B08"/>
    <w:pPr>
      <w:spacing w:after="0" w:line="240" w:lineRule="auto"/>
    </w:pPr>
    <w:rPr>
      <w:rFonts w:ascii="Tahoma" w:eastAsia="PMingLiU" w:hAnsi="Tahoma" w:cs="Tahoma"/>
      <w:sz w:val="16"/>
      <w:szCs w:val="16"/>
      <w:lang w:eastAsia="en-US" w:bidi="en-US"/>
    </w:rPr>
  </w:style>
  <w:style w:type="character" w:customStyle="1" w:styleId="BalloonTextChar">
    <w:name w:val="Balloon Text Char"/>
    <w:basedOn w:val="DefaultParagraphFont"/>
    <w:link w:val="BalloonText"/>
    <w:uiPriority w:val="99"/>
    <w:semiHidden/>
    <w:rsid w:val="00F64B08"/>
    <w:rPr>
      <w:rFonts w:ascii="Tahoma" w:eastAsia="PMingLiU" w:hAnsi="Tahoma" w:cs="Tahoma"/>
      <w:sz w:val="16"/>
      <w:szCs w:val="16"/>
      <w:lang w:eastAsia="en-US" w:bidi="en-US"/>
    </w:rPr>
  </w:style>
  <w:style w:type="paragraph" w:styleId="Header">
    <w:name w:val="header"/>
    <w:basedOn w:val="Normal"/>
    <w:link w:val="HeaderChar"/>
    <w:uiPriority w:val="99"/>
    <w:unhideWhenUsed/>
    <w:rsid w:val="00F64B08"/>
    <w:pPr>
      <w:tabs>
        <w:tab w:val="center" w:pos="4680"/>
        <w:tab w:val="right" w:pos="9360"/>
      </w:tabs>
      <w:spacing w:after="0" w:line="240" w:lineRule="auto"/>
    </w:pPr>
    <w:rPr>
      <w:rFonts w:ascii="Calibri" w:eastAsia="PMingLiU" w:hAnsi="Calibri" w:cs="Arial"/>
      <w:lang w:eastAsia="en-US" w:bidi="en-US"/>
    </w:rPr>
  </w:style>
  <w:style w:type="character" w:customStyle="1" w:styleId="HeaderChar">
    <w:name w:val="Header Char"/>
    <w:basedOn w:val="DefaultParagraphFont"/>
    <w:link w:val="Header"/>
    <w:uiPriority w:val="99"/>
    <w:rsid w:val="00F64B08"/>
    <w:rPr>
      <w:rFonts w:ascii="Calibri" w:eastAsia="PMingLiU" w:hAnsi="Calibri" w:cs="Arial"/>
      <w:lang w:eastAsia="en-US" w:bidi="en-US"/>
    </w:rPr>
  </w:style>
  <w:style w:type="paragraph" w:styleId="Footer">
    <w:name w:val="footer"/>
    <w:basedOn w:val="Normal"/>
    <w:link w:val="FooterChar"/>
    <w:uiPriority w:val="99"/>
    <w:unhideWhenUsed/>
    <w:rsid w:val="00F64B08"/>
    <w:pPr>
      <w:tabs>
        <w:tab w:val="center" w:pos="4680"/>
        <w:tab w:val="right" w:pos="9360"/>
      </w:tabs>
      <w:spacing w:after="0" w:line="240" w:lineRule="auto"/>
    </w:pPr>
    <w:rPr>
      <w:rFonts w:ascii="Calibri" w:eastAsia="PMingLiU" w:hAnsi="Calibri" w:cs="Arial"/>
      <w:lang w:eastAsia="en-US" w:bidi="en-US"/>
    </w:rPr>
  </w:style>
  <w:style w:type="character" w:customStyle="1" w:styleId="FooterChar">
    <w:name w:val="Footer Char"/>
    <w:basedOn w:val="DefaultParagraphFont"/>
    <w:link w:val="Footer"/>
    <w:uiPriority w:val="99"/>
    <w:rsid w:val="00F64B08"/>
    <w:rPr>
      <w:rFonts w:ascii="Calibri" w:eastAsia="PMingLiU" w:hAnsi="Calibri" w:cs="Arial"/>
      <w:lang w:eastAsia="en-US" w:bidi="en-US"/>
    </w:rPr>
  </w:style>
  <w:style w:type="character" w:styleId="Hyperlink">
    <w:name w:val="Hyperlink"/>
    <w:basedOn w:val="DefaultParagraphFont"/>
    <w:uiPriority w:val="99"/>
    <w:unhideWhenUsed/>
    <w:rsid w:val="00F64B08"/>
    <w:rPr>
      <w:color w:val="0000FF" w:themeColor="hyperlink"/>
      <w:u w:val="single"/>
    </w:rPr>
  </w:style>
  <w:style w:type="paragraph" w:styleId="FootnoteText">
    <w:name w:val="footnote text"/>
    <w:basedOn w:val="Normal"/>
    <w:link w:val="FootnoteTextChar"/>
    <w:unhideWhenUsed/>
    <w:rsid w:val="00F64B08"/>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rsid w:val="00F64B08"/>
    <w:rPr>
      <w:rFonts w:eastAsiaTheme="minorHAnsi"/>
      <w:sz w:val="20"/>
      <w:szCs w:val="20"/>
      <w:lang w:eastAsia="en-US"/>
    </w:rPr>
  </w:style>
  <w:style w:type="character" w:styleId="FootnoteReference">
    <w:name w:val="footnote reference"/>
    <w:basedOn w:val="DefaultParagraphFont"/>
    <w:unhideWhenUsed/>
    <w:rsid w:val="00F64B08"/>
    <w:rPr>
      <w:vertAlign w:val="superscript"/>
    </w:rPr>
  </w:style>
  <w:style w:type="paragraph" w:styleId="ListParagraph">
    <w:name w:val="List Paragraph"/>
    <w:basedOn w:val="Normal"/>
    <w:uiPriority w:val="34"/>
    <w:qFormat/>
    <w:rsid w:val="00F64B08"/>
    <w:pPr>
      <w:ind w:left="720"/>
      <w:contextualSpacing/>
    </w:pPr>
    <w:rPr>
      <w:rFonts w:ascii="Calibri" w:eastAsia="PMingLiU" w:hAnsi="Calibri" w:cs="Arial"/>
      <w:lang w:eastAsia="en-US" w:bidi="en-US"/>
    </w:rPr>
  </w:style>
  <w:style w:type="table" w:customStyle="1" w:styleId="TableGrid1">
    <w:name w:val="Table Grid1"/>
    <w:basedOn w:val="TableNormal"/>
    <w:next w:val="TableGrid"/>
    <w:uiPriority w:val="59"/>
    <w:rsid w:val="00F64B0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64B0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64B08"/>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Strong">
    <w:name w:val="Strong"/>
    <w:basedOn w:val="DefaultParagraphFont"/>
    <w:qFormat/>
    <w:rsid w:val="00F64B08"/>
    <w:rPr>
      <w:b/>
      <w:bCs/>
    </w:rPr>
  </w:style>
  <w:style w:type="table" w:customStyle="1" w:styleId="TableGrid3">
    <w:name w:val="Table Grid3"/>
    <w:basedOn w:val="TableNormal"/>
    <w:next w:val="TableGrid"/>
    <w:uiPriority w:val="59"/>
    <w:rsid w:val="00F64B0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64B08"/>
    <w:pPr>
      <w:spacing w:after="0" w:line="240" w:lineRule="auto"/>
    </w:pPr>
    <w:rPr>
      <w:rFonts w:eastAsiaTheme="minorHAnsi"/>
      <w:lang w:eastAsia="en-US"/>
    </w:rPr>
  </w:style>
  <w:style w:type="numbering" w:customStyle="1" w:styleId="NoList11">
    <w:name w:val="No List11"/>
    <w:next w:val="NoList"/>
    <w:uiPriority w:val="99"/>
    <w:semiHidden/>
    <w:unhideWhenUsed/>
    <w:rsid w:val="00F64B08"/>
  </w:style>
  <w:style w:type="paragraph" w:styleId="PlainText">
    <w:name w:val="Plain Text"/>
    <w:basedOn w:val="Normal"/>
    <w:link w:val="PlainTextChar"/>
    <w:uiPriority w:val="99"/>
    <w:unhideWhenUsed/>
    <w:rsid w:val="00F64B08"/>
    <w:pPr>
      <w:spacing w:after="0" w:line="240" w:lineRule="auto"/>
    </w:pPr>
    <w:rPr>
      <w:rFonts w:ascii="Consolas" w:eastAsia="Times New Roman" w:hAnsi="Consolas" w:cs="Times New Roman"/>
      <w:sz w:val="21"/>
      <w:szCs w:val="21"/>
      <w:lang w:eastAsia="en-US"/>
    </w:rPr>
  </w:style>
  <w:style w:type="character" w:customStyle="1" w:styleId="PlainTextChar">
    <w:name w:val="Plain Text Char"/>
    <w:basedOn w:val="DefaultParagraphFont"/>
    <w:link w:val="PlainText"/>
    <w:uiPriority w:val="99"/>
    <w:rsid w:val="00F64B08"/>
    <w:rPr>
      <w:rFonts w:ascii="Consolas" w:eastAsia="Times New Roman" w:hAnsi="Consolas" w:cs="Times New Roman"/>
      <w:sz w:val="21"/>
      <w:szCs w:val="21"/>
      <w:lang w:eastAsia="en-US"/>
    </w:rPr>
  </w:style>
  <w:style w:type="character" w:styleId="Emphasis">
    <w:name w:val="Emphasis"/>
    <w:uiPriority w:val="20"/>
    <w:qFormat/>
    <w:rsid w:val="00F64B08"/>
    <w:rPr>
      <w:i/>
      <w:iCs/>
    </w:rPr>
  </w:style>
  <w:style w:type="paragraph" w:customStyle="1" w:styleId="default">
    <w:name w:val="default"/>
    <w:basedOn w:val="Normal"/>
    <w:uiPriority w:val="99"/>
    <w:rsid w:val="00F64B08"/>
    <w:pPr>
      <w:spacing w:after="0" w:line="240" w:lineRule="auto"/>
    </w:pPr>
    <w:rPr>
      <w:rFonts w:ascii="Times New Roman" w:eastAsia="Times New Roman" w:hAnsi="Times New Roman" w:cs="Times New Roman"/>
      <w:color w:val="000000"/>
      <w:sz w:val="24"/>
      <w:szCs w:val="24"/>
      <w:lang w:eastAsia="en-US"/>
    </w:rPr>
  </w:style>
  <w:style w:type="character" w:customStyle="1" w:styleId="apple-style-span">
    <w:name w:val="apple-style-span"/>
    <w:basedOn w:val="DefaultParagraphFont"/>
    <w:rsid w:val="00F64B08"/>
  </w:style>
  <w:style w:type="character" w:customStyle="1" w:styleId="apple-converted-space">
    <w:name w:val="apple-converted-space"/>
    <w:basedOn w:val="DefaultParagraphFont"/>
    <w:rsid w:val="00F64B08"/>
  </w:style>
  <w:style w:type="paragraph" w:customStyle="1" w:styleId="Default0">
    <w:name w:val="Default"/>
    <w:rsid w:val="00F64B08"/>
    <w:pPr>
      <w:autoSpaceDE w:val="0"/>
      <w:autoSpaceDN w:val="0"/>
      <w:adjustRightInd w:val="0"/>
      <w:spacing w:after="0" w:line="240" w:lineRule="auto"/>
    </w:pPr>
    <w:rPr>
      <w:rFonts w:ascii="Arial" w:eastAsia="Times New Roman" w:hAnsi="Arial" w:cs="Arial"/>
      <w:color w:val="000000"/>
      <w:sz w:val="24"/>
      <w:szCs w:val="24"/>
      <w:lang w:eastAsia="en-US"/>
    </w:rPr>
  </w:style>
  <w:style w:type="paragraph" w:customStyle="1" w:styleId="BodyText1">
    <w:name w:val="Body Text1"/>
    <w:link w:val="BodytextChar"/>
    <w:rsid w:val="00F64B08"/>
    <w:pPr>
      <w:widowControl w:val="0"/>
      <w:autoSpaceDE w:val="0"/>
      <w:autoSpaceDN w:val="0"/>
      <w:adjustRightInd w:val="0"/>
      <w:spacing w:after="0" w:line="250" w:lineRule="atLeast"/>
    </w:pPr>
    <w:rPr>
      <w:rFonts w:ascii="Optima" w:eastAsia="Times New Roman" w:hAnsi="Optima" w:cs="Times New Roman"/>
      <w:color w:val="000000"/>
      <w:sz w:val="21"/>
      <w:szCs w:val="21"/>
      <w:lang w:eastAsia="en-US"/>
    </w:rPr>
  </w:style>
  <w:style w:type="character" w:customStyle="1" w:styleId="BodytextChar">
    <w:name w:val="Body text Char"/>
    <w:link w:val="BodyText1"/>
    <w:locked/>
    <w:rsid w:val="00F64B08"/>
    <w:rPr>
      <w:rFonts w:ascii="Optima" w:eastAsia="Times New Roman" w:hAnsi="Optima" w:cs="Times New Roman"/>
      <w:color w:val="000000"/>
      <w:sz w:val="21"/>
      <w:szCs w:val="21"/>
      <w:lang w:eastAsia="en-US"/>
    </w:rPr>
  </w:style>
  <w:style w:type="character" w:styleId="FollowedHyperlink">
    <w:name w:val="FollowedHyperlink"/>
    <w:uiPriority w:val="99"/>
    <w:semiHidden/>
    <w:unhideWhenUsed/>
    <w:rsid w:val="00F64B08"/>
    <w:rPr>
      <w:color w:val="800080"/>
      <w:u w:val="single"/>
    </w:rPr>
  </w:style>
  <w:style w:type="character" w:styleId="CommentReference">
    <w:name w:val="annotation reference"/>
    <w:uiPriority w:val="99"/>
    <w:semiHidden/>
    <w:unhideWhenUsed/>
    <w:rsid w:val="00F64B08"/>
    <w:rPr>
      <w:sz w:val="16"/>
      <w:szCs w:val="16"/>
    </w:rPr>
  </w:style>
  <w:style w:type="paragraph" w:styleId="CommentText">
    <w:name w:val="annotation text"/>
    <w:basedOn w:val="Normal"/>
    <w:link w:val="CommentTextChar"/>
    <w:uiPriority w:val="99"/>
    <w:semiHidden/>
    <w:unhideWhenUsed/>
    <w:rsid w:val="00F64B08"/>
    <w:pPr>
      <w:spacing w:line="240" w:lineRule="auto"/>
    </w:pPr>
    <w:rPr>
      <w:rFonts w:ascii="Calibri" w:eastAsia="Times New Roman" w:hAnsi="Calibri" w:cs="Times New Roman"/>
      <w:sz w:val="20"/>
      <w:szCs w:val="20"/>
      <w:lang w:eastAsia="en-US"/>
    </w:rPr>
  </w:style>
  <w:style w:type="character" w:customStyle="1" w:styleId="CommentTextChar">
    <w:name w:val="Comment Text Char"/>
    <w:basedOn w:val="DefaultParagraphFont"/>
    <w:link w:val="CommentText"/>
    <w:uiPriority w:val="99"/>
    <w:semiHidden/>
    <w:rsid w:val="00F64B08"/>
    <w:rPr>
      <w:rFonts w:ascii="Calibri" w:eastAsia="Times New Roman" w:hAnsi="Calibri"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F64B08"/>
    <w:rPr>
      <w:b/>
      <w:bCs/>
    </w:rPr>
  </w:style>
  <w:style w:type="character" w:customStyle="1" w:styleId="CommentSubjectChar">
    <w:name w:val="Comment Subject Char"/>
    <w:basedOn w:val="CommentTextChar"/>
    <w:link w:val="CommentSubject"/>
    <w:uiPriority w:val="99"/>
    <w:semiHidden/>
    <w:rsid w:val="00F64B08"/>
    <w:rPr>
      <w:rFonts w:ascii="Calibri" w:eastAsia="Times New Roman" w:hAnsi="Calibri" w:cs="Times New Roman"/>
      <w:b/>
      <w:bCs/>
      <w:sz w:val="20"/>
      <w:szCs w:val="20"/>
      <w:lang w:eastAsia="en-US"/>
    </w:rPr>
  </w:style>
  <w:style w:type="table" w:customStyle="1" w:styleId="TableGrid4">
    <w:name w:val="Table Grid4"/>
    <w:basedOn w:val="TableNormal"/>
    <w:next w:val="TableGrid"/>
    <w:uiPriority w:val="59"/>
    <w:rsid w:val="00F64B0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su.edu/oidd/CSD/" TargetMode="External"/><Relationship Id="rId13" Type="http://schemas.openxmlformats.org/officeDocument/2006/relationships/hyperlink" Target="http://www.ode.state.or.us/links/disability/" TargetMode="External"/><Relationship Id="rId18" Type="http://schemas.openxmlformats.org/officeDocument/2006/relationships/hyperlink" Target="http://www.otap-oregon.org/"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oregonability.org" TargetMode="External"/><Relationship Id="rId17" Type="http://schemas.openxmlformats.org/officeDocument/2006/relationships/hyperlink" Target="http://openc.k12.or.us/slearn/" TargetMode="External"/><Relationship Id="rId2" Type="http://schemas.openxmlformats.org/officeDocument/2006/relationships/styles" Target="styles.xml"/><Relationship Id="rId16" Type="http://schemas.openxmlformats.org/officeDocument/2006/relationships/hyperlink" Target="http://www.oregonjobs.org/stw/program.ht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wrel.org/" TargetMode="External"/><Relationship Id="rId5" Type="http://schemas.openxmlformats.org/officeDocument/2006/relationships/webSettings" Target="webSettings.xml"/><Relationship Id="rId15" Type="http://schemas.openxmlformats.org/officeDocument/2006/relationships/hyperlink" Target="http://www.odccwd.state.or.us/" TargetMode="External"/><Relationship Id="rId10" Type="http://schemas.openxmlformats.org/officeDocument/2006/relationships/hyperlink" Target="http://www.eocil.org/" TargetMode="External"/><Relationship Id="rId19" Type="http://schemas.openxmlformats.org/officeDocument/2006/relationships/hyperlink" Target="http://interact.uoregon.edu/wrrc/transitiondocument.html"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www.ocdd.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530</Words>
  <Characters>3021</Characters>
  <Application>Microsoft Office Word</Application>
  <DocSecurity>0</DocSecurity>
  <Lines>25</Lines>
  <Paragraphs>7</Paragraphs>
  <ScaleCrop>false</ScaleCrop>
  <Company>Western Oregon University</Company>
  <LinksUpToDate>false</LinksUpToDate>
  <CharactersWithSpaces>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UCS</dc:creator>
  <cp:lastModifiedBy>UCS</cp:lastModifiedBy>
  <cp:revision>1</cp:revision>
  <dcterms:created xsi:type="dcterms:W3CDTF">2013-10-21T19:25:00Z</dcterms:created>
  <dcterms:modified xsi:type="dcterms:W3CDTF">2013-10-21T19:28:00Z</dcterms:modified>
</cp:coreProperties>
</file>