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33" w:rsidRPr="00B66933" w:rsidRDefault="00B66933" w:rsidP="001900FF">
      <w:pPr>
        <w:spacing w:after="100"/>
        <w:rPr>
          <w:rFonts w:ascii="Arial" w:eastAsiaTheme="minorEastAsia" w:hAnsi="Arial"/>
          <w:sz w:val="24"/>
          <w:szCs w:val="24"/>
          <w:lang w:eastAsia="ja-JP"/>
        </w:rPr>
      </w:pPr>
      <w:r w:rsidRPr="00B66933">
        <w:rPr>
          <w:rFonts w:ascii="Arial" w:eastAsiaTheme="minorEastAsia" w:hAnsi="Arial"/>
          <w:sz w:val="28"/>
          <w:szCs w:val="28"/>
          <w:lang w:eastAsia="ja-JP"/>
        </w:rPr>
        <w:t>The</w:t>
      </w:r>
      <w:r w:rsidRPr="00B66933">
        <w:rPr>
          <w:rFonts w:ascii="Arial" w:eastAsiaTheme="minorEastAsia" w:hAnsi="Arial"/>
          <w:b/>
          <w:sz w:val="28"/>
          <w:szCs w:val="28"/>
          <w:lang w:eastAsia="ja-JP"/>
        </w:rPr>
        <w:t xml:space="preserve"> </w:t>
      </w:r>
      <w:r w:rsidRPr="00B66933">
        <w:rPr>
          <w:rFonts w:ascii="Arial" w:eastAsiaTheme="minorEastAsia" w:hAnsi="Arial"/>
          <w:b/>
          <w:i/>
          <w:sz w:val="28"/>
          <w:szCs w:val="28"/>
          <w:lang w:eastAsia="ja-JP"/>
        </w:rPr>
        <w:t>AGENCY PARTNERS</w:t>
      </w:r>
      <w:r w:rsidRPr="00B66933">
        <w:rPr>
          <w:rFonts w:ascii="Arial" w:eastAsiaTheme="minorEastAsia" w:hAnsi="Arial"/>
          <w:i/>
          <w:sz w:val="24"/>
          <w:szCs w:val="24"/>
          <w:lang w:eastAsia="ja-JP"/>
        </w:rPr>
        <w:t xml:space="preserve"> s</w:t>
      </w:r>
      <w:r w:rsidRPr="00B66933">
        <w:rPr>
          <w:rFonts w:ascii="Arial" w:eastAsiaTheme="minorEastAsia" w:hAnsi="Arial"/>
          <w:sz w:val="24"/>
          <w:szCs w:val="24"/>
          <w:lang w:eastAsia="ja-JP"/>
        </w:rPr>
        <w:t>ection provides materials for an IEP team as they develop plans to work with other agency partners involved with successfully transitioning students to adult life.   Teachers may want to share this material with families</w:t>
      </w:r>
      <w:r w:rsidR="00517E1C" w:rsidRPr="00B66933">
        <w:rPr>
          <w:rFonts w:ascii="Arial" w:eastAsiaTheme="minorEastAsia" w:hAnsi="Arial"/>
          <w:sz w:val="24"/>
          <w:szCs w:val="24"/>
          <w:lang w:eastAsia="ja-JP"/>
        </w:rPr>
        <w:t>, VR</w:t>
      </w:r>
      <w:r w:rsidRPr="00B66933">
        <w:rPr>
          <w:rFonts w:ascii="Arial" w:eastAsiaTheme="minorEastAsia" w:hAnsi="Arial"/>
          <w:sz w:val="24"/>
          <w:szCs w:val="24"/>
          <w:lang w:eastAsia="ja-JP"/>
        </w:rPr>
        <w:t xml:space="preserve"> counselors, community college disability services, case managers, and others as a starting point for discussions.</w:t>
      </w:r>
    </w:p>
    <w:p w:rsidR="00B66933" w:rsidRPr="00B66933" w:rsidRDefault="00B66933" w:rsidP="00B66933">
      <w:pPr>
        <w:rPr>
          <w:rFonts w:ascii="Arial" w:eastAsiaTheme="minorEastAsia" w:hAnsi="Arial"/>
          <w:b/>
          <w:sz w:val="24"/>
          <w:szCs w:val="28"/>
          <w:lang w:eastAsia="ja-JP"/>
        </w:rPr>
      </w:pPr>
    </w:p>
    <w:p w:rsidR="00B66933" w:rsidRPr="00B66933" w:rsidRDefault="00B66933" w:rsidP="00B66933">
      <w:pPr>
        <w:rPr>
          <w:rFonts w:ascii="Arial" w:eastAsiaTheme="minorHAnsi" w:hAnsi="Arial"/>
          <w:sz w:val="28"/>
          <w:szCs w:val="28"/>
        </w:rPr>
      </w:pPr>
    </w:p>
    <w:p w:rsidR="00B66933" w:rsidRPr="00B66933" w:rsidRDefault="00B66933" w:rsidP="00B66933">
      <w:pPr>
        <w:rPr>
          <w:rFonts w:ascii="Arial" w:eastAsiaTheme="minorHAnsi" w:hAnsi="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7"/>
        <w:gridCol w:w="725"/>
      </w:tblGrid>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Oregon Memorandum of Understanding</w:t>
            </w:r>
            <w:r w:rsidRPr="00B66933">
              <w:rPr>
                <w:rFonts w:ascii="Arial" w:eastAsiaTheme="minorHAnsi" w:hAnsi="Arial"/>
                <w:sz w:val="24"/>
                <w:szCs w:val="24"/>
              </w:rPr>
              <w:tab/>
              <w:t>and Executive Order</w:t>
            </w:r>
            <w:r w:rsidR="003400DC">
              <w:rPr>
                <w:rFonts w:ascii="Arial" w:eastAsiaTheme="minorHAnsi" w:hAnsi="Arial"/>
                <w:sz w:val="24"/>
                <w:szCs w:val="24"/>
              </w:rPr>
              <w:t>…………………..</w:t>
            </w:r>
            <w:bookmarkStart w:id="0" w:name="_GoBack"/>
            <w:bookmarkEnd w:id="0"/>
          </w:p>
        </w:tc>
        <w:tc>
          <w:tcPr>
            <w:tcW w:w="738" w:type="dxa"/>
          </w:tcPr>
          <w:p w:rsidR="00B66933" w:rsidRPr="003400DC" w:rsidRDefault="003400DC" w:rsidP="00B66933">
            <w:pPr>
              <w:rPr>
                <w:rFonts w:ascii="Arial" w:eastAsiaTheme="minorHAnsi" w:hAnsi="Arial"/>
              </w:rPr>
            </w:pPr>
            <w:r>
              <w:rPr>
                <w:rFonts w:ascii="Arial" w:eastAsiaTheme="minorHAnsi" w:hAnsi="Arial"/>
              </w:rPr>
              <w:t xml:space="preserve"> </w:t>
            </w:r>
            <w:r w:rsidR="00B66933" w:rsidRPr="003400DC">
              <w:rPr>
                <w:rFonts w:ascii="Arial" w:eastAsiaTheme="minorHAnsi" w:hAnsi="Arial"/>
              </w:rPr>
              <w:t>1</w:t>
            </w:r>
          </w:p>
        </w:tc>
      </w:tr>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Oregon Vocational Rehabilitation Services</w:t>
            </w:r>
            <w:r w:rsidR="003400DC">
              <w:rPr>
                <w:rFonts w:ascii="Arial" w:eastAsiaTheme="minorHAnsi" w:hAnsi="Arial"/>
                <w:sz w:val="24"/>
                <w:szCs w:val="24"/>
              </w:rPr>
              <w:t>………………………………………….</w:t>
            </w:r>
          </w:p>
        </w:tc>
        <w:tc>
          <w:tcPr>
            <w:tcW w:w="738" w:type="dxa"/>
          </w:tcPr>
          <w:p w:rsidR="00B66933" w:rsidRPr="003400DC" w:rsidRDefault="003400DC" w:rsidP="00B66933">
            <w:pPr>
              <w:rPr>
                <w:rFonts w:ascii="Arial" w:eastAsiaTheme="minorHAnsi" w:hAnsi="Arial"/>
              </w:rPr>
            </w:pPr>
            <w:r>
              <w:rPr>
                <w:rFonts w:ascii="Arial" w:eastAsiaTheme="minorHAnsi" w:hAnsi="Arial"/>
              </w:rPr>
              <w:t xml:space="preserve"> </w:t>
            </w:r>
            <w:r w:rsidRPr="003400DC">
              <w:rPr>
                <w:rFonts w:ascii="Arial" w:eastAsiaTheme="minorHAnsi" w:hAnsi="Arial"/>
              </w:rPr>
              <w:t>3</w:t>
            </w:r>
          </w:p>
        </w:tc>
      </w:tr>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Directory of Local Offices – Oregon Vocational Rehabilitation Services (OVRS)</w:t>
            </w:r>
          </w:p>
        </w:tc>
        <w:tc>
          <w:tcPr>
            <w:tcW w:w="738" w:type="dxa"/>
          </w:tcPr>
          <w:p w:rsidR="00B66933" w:rsidRPr="003400DC" w:rsidRDefault="003400DC" w:rsidP="00B66933">
            <w:pPr>
              <w:rPr>
                <w:rFonts w:ascii="Arial" w:eastAsiaTheme="minorHAnsi" w:hAnsi="Arial"/>
              </w:rPr>
            </w:pPr>
            <w:r>
              <w:rPr>
                <w:rFonts w:ascii="Arial" w:eastAsiaTheme="minorHAnsi" w:hAnsi="Arial"/>
              </w:rPr>
              <w:t xml:space="preserve"> </w:t>
            </w:r>
            <w:r w:rsidRPr="003400DC">
              <w:rPr>
                <w:rFonts w:ascii="Arial" w:eastAsiaTheme="minorHAnsi" w:hAnsi="Arial"/>
              </w:rPr>
              <w:t>5</w:t>
            </w:r>
          </w:p>
        </w:tc>
      </w:tr>
      <w:tr w:rsidR="00B66933" w:rsidRPr="00B66933" w:rsidTr="003B41CF">
        <w:tc>
          <w:tcPr>
            <w:tcW w:w="8838" w:type="dxa"/>
            <w:vAlign w:val="center"/>
          </w:tcPr>
          <w:p w:rsidR="00B66933" w:rsidRPr="00B66933" w:rsidRDefault="00B66933" w:rsidP="00B66933">
            <w:pPr>
              <w:spacing w:after="120"/>
              <w:rPr>
                <w:rFonts w:ascii="Arial" w:eastAsia="Times New Roman" w:hAnsi="Arial"/>
                <w:b/>
                <w:bCs/>
                <w:sz w:val="24"/>
                <w:szCs w:val="24"/>
              </w:rPr>
            </w:pPr>
            <w:r w:rsidRPr="00B66933">
              <w:rPr>
                <w:rFonts w:ascii="Arial" w:eastAsiaTheme="minorHAnsi" w:hAnsi="Arial"/>
                <w:bCs/>
                <w:color w:val="000000"/>
                <w:sz w:val="24"/>
                <w:szCs w:val="24"/>
              </w:rPr>
              <w:t xml:space="preserve">Office of Developmental Disability </w:t>
            </w:r>
            <w:r w:rsidRPr="00B66933">
              <w:rPr>
                <w:rFonts w:ascii="Arial" w:eastAsia="Times New Roman" w:hAnsi="Arial"/>
                <w:bCs/>
                <w:sz w:val="24"/>
                <w:szCs w:val="24"/>
              </w:rPr>
              <w:t>Supports and Services (ODDS)</w:t>
            </w:r>
            <w:r w:rsidR="003400DC">
              <w:rPr>
                <w:rFonts w:ascii="Arial" w:eastAsia="Times New Roman" w:hAnsi="Arial"/>
                <w:bCs/>
                <w:sz w:val="24"/>
                <w:szCs w:val="24"/>
              </w:rPr>
              <w:t>……………..</w:t>
            </w:r>
          </w:p>
        </w:tc>
        <w:tc>
          <w:tcPr>
            <w:tcW w:w="738" w:type="dxa"/>
          </w:tcPr>
          <w:p w:rsidR="00B66933" w:rsidRPr="003400DC" w:rsidRDefault="003400DC" w:rsidP="00B66933">
            <w:pPr>
              <w:rPr>
                <w:rFonts w:ascii="Arial" w:eastAsiaTheme="minorHAnsi" w:hAnsi="Arial"/>
                <w:bCs/>
                <w:color w:val="000000"/>
              </w:rPr>
            </w:pPr>
            <w:r>
              <w:rPr>
                <w:rFonts w:ascii="Arial" w:eastAsiaTheme="minorHAnsi" w:hAnsi="Arial"/>
                <w:bCs/>
                <w:color w:val="000000"/>
              </w:rPr>
              <w:t xml:space="preserve"> </w:t>
            </w:r>
            <w:r w:rsidRPr="003400DC">
              <w:rPr>
                <w:rFonts w:ascii="Arial" w:eastAsiaTheme="minorHAnsi" w:hAnsi="Arial"/>
                <w:bCs/>
                <w:color w:val="000000"/>
              </w:rPr>
              <w:t>9</w:t>
            </w:r>
          </w:p>
        </w:tc>
      </w:tr>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 xml:space="preserve">Community Developmental Disabilities Programs </w:t>
            </w:r>
            <w:r w:rsidRPr="00B66933">
              <w:rPr>
                <w:rFonts w:ascii="Arial" w:eastAsiaTheme="minorHAnsi" w:hAnsi="Arial"/>
                <w:noProof/>
                <w:sz w:val="24"/>
                <w:szCs w:val="24"/>
              </w:rPr>
              <w:t>(CDDP)</w:t>
            </w:r>
            <w:r w:rsidR="003400DC">
              <w:rPr>
                <w:rFonts w:ascii="Arial" w:eastAsiaTheme="minorHAnsi" w:hAnsi="Arial"/>
                <w:noProof/>
                <w:sz w:val="24"/>
                <w:szCs w:val="24"/>
              </w:rPr>
              <w:t>……………………….</w:t>
            </w:r>
          </w:p>
        </w:tc>
        <w:tc>
          <w:tcPr>
            <w:tcW w:w="738" w:type="dxa"/>
          </w:tcPr>
          <w:p w:rsidR="00B66933" w:rsidRPr="003400DC" w:rsidRDefault="003400DC" w:rsidP="00B66933">
            <w:pPr>
              <w:rPr>
                <w:rFonts w:ascii="Arial" w:eastAsiaTheme="minorHAnsi" w:hAnsi="Arial"/>
              </w:rPr>
            </w:pPr>
            <w:r w:rsidRPr="003400DC">
              <w:rPr>
                <w:rFonts w:ascii="Arial" w:eastAsiaTheme="minorHAnsi" w:hAnsi="Arial"/>
              </w:rPr>
              <w:t>11</w:t>
            </w:r>
          </w:p>
        </w:tc>
      </w:tr>
      <w:tr w:rsidR="00B66933" w:rsidRPr="00B66933" w:rsidTr="003B41CF">
        <w:tc>
          <w:tcPr>
            <w:tcW w:w="8838" w:type="dxa"/>
            <w:vAlign w:val="center"/>
          </w:tcPr>
          <w:p w:rsidR="00B66933" w:rsidRPr="00B66933" w:rsidRDefault="00B66933" w:rsidP="00B66933">
            <w:pPr>
              <w:spacing w:after="120"/>
              <w:rPr>
                <w:rFonts w:ascii="Arial" w:eastAsia="Times New Roman" w:hAnsi="Arial"/>
                <w:color w:val="000000"/>
                <w:sz w:val="24"/>
                <w:szCs w:val="24"/>
              </w:rPr>
            </w:pPr>
            <w:r w:rsidRPr="00B66933">
              <w:rPr>
                <w:rFonts w:ascii="Arial" w:eastAsia="Times New Roman" w:hAnsi="Arial"/>
                <w:color w:val="000000"/>
                <w:sz w:val="24"/>
                <w:szCs w:val="24"/>
              </w:rPr>
              <w:t>Addictions and Mental Health (AMH) Services in Oregon</w:t>
            </w:r>
            <w:r w:rsidR="003400DC">
              <w:rPr>
                <w:rFonts w:ascii="Arial" w:eastAsia="Times New Roman" w:hAnsi="Arial"/>
                <w:color w:val="000000"/>
                <w:sz w:val="24"/>
                <w:szCs w:val="24"/>
              </w:rPr>
              <w:t>………………………...</w:t>
            </w:r>
          </w:p>
        </w:tc>
        <w:tc>
          <w:tcPr>
            <w:tcW w:w="738" w:type="dxa"/>
          </w:tcPr>
          <w:p w:rsidR="00B66933" w:rsidRPr="003400DC" w:rsidRDefault="003400DC" w:rsidP="00B66933">
            <w:pPr>
              <w:rPr>
                <w:rFonts w:ascii="Arial" w:eastAsia="Times New Roman" w:hAnsi="Arial"/>
                <w:color w:val="000000"/>
              </w:rPr>
            </w:pPr>
            <w:r w:rsidRPr="003400DC">
              <w:rPr>
                <w:rFonts w:ascii="Arial" w:eastAsia="Times New Roman" w:hAnsi="Arial"/>
                <w:color w:val="000000"/>
              </w:rPr>
              <w:t>13</w:t>
            </w:r>
          </w:p>
        </w:tc>
      </w:tr>
      <w:tr w:rsidR="00B66933" w:rsidRPr="00B66933" w:rsidTr="003B41CF">
        <w:tc>
          <w:tcPr>
            <w:tcW w:w="8838" w:type="dxa"/>
            <w:vAlign w:val="center"/>
          </w:tcPr>
          <w:p w:rsidR="00B66933" w:rsidRPr="00B66933" w:rsidRDefault="00B66933" w:rsidP="00B66933">
            <w:pPr>
              <w:spacing w:after="120"/>
              <w:rPr>
                <w:rFonts w:ascii="Arial" w:eastAsia="Times New Roman" w:hAnsi="Arial"/>
                <w:color w:val="000000"/>
                <w:sz w:val="24"/>
                <w:szCs w:val="24"/>
              </w:rPr>
            </w:pPr>
            <w:r w:rsidRPr="00B66933">
              <w:rPr>
                <w:rFonts w:ascii="Arial" w:eastAsia="Times New Roman" w:hAnsi="Arial"/>
                <w:color w:val="000000"/>
                <w:sz w:val="24"/>
                <w:szCs w:val="24"/>
              </w:rPr>
              <w:t>Oregon Mental Health Services</w:t>
            </w:r>
            <w:r w:rsidR="003400DC">
              <w:rPr>
                <w:rFonts w:ascii="Arial" w:eastAsia="Times New Roman" w:hAnsi="Arial"/>
                <w:color w:val="000000"/>
                <w:sz w:val="24"/>
                <w:szCs w:val="24"/>
              </w:rPr>
              <w:t>……………………………………………………...</w:t>
            </w:r>
          </w:p>
        </w:tc>
        <w:tc>
          <w:tcPr>
            <w:tcW w:w="738" w:type="dxa"/>
          </w:tcPr>
          <w:p w:rsidR="00B66933" w:rsidRPr="003400DC" w:rsidRDefault="003400DC" w:rsidP="00B66933">
            <w:pPr>
              <w:rPr>
                <w:rFonts w:ascii="Arial" w:eastAsia="Times New Roman" w:hAnsi="Arial"/>
                <w:color w:val="000000"/>
              </w:rPr>
            </w:pPr>
            <w:r w:rsidRPr="003400DC">
              <w:rPr>
                <w:rFonts w:ascii="Arial" w:eastAsia="Times New Roman" w:hAnsi="Arial"/>
                <w:color w:val="000000"/>
              </w:rPr>
              <w:t>14</w:t>
            </w:r>
          </w:p>
        </w:tc>
      </w:tr>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Work Ince</w:t>
            </w:r>
            <w:r w:rsidR="003400DC">
              <w:rPr>
                <w:rFonts w:ascii="Arial" w:eastAsiaTheme="minorHAnsi" w:hAnsi="Arial"/>
                <w:sz w:val="24"/>
                <w:szCs w:val="24"/>
              </w:rPr>
              <w:t xml:space="preserve">ntives Planning and Assistance </w:t>
            </w:r>
            <w:r w:rsidRPr="00B66933">
              <w:rPr>
                <w:rFonts w:ascii="Arial" w:eastAsiaTheme="minorHAnsi" w:hAnsi="Arial"/>
                <w:sz w:val="24"/>
                <w:szCs w:val="24"/>
              </w:rPr>
              <w:t>(WIPA)</w:t>
            </w:r>
            <w:r w:rsidR="003400DC">
              <w:rPr>
                <w:rFonts w:ascii="Arial" w:eastAsiaTheme="minorHAnsi" w:hAnsi="Arial"/>
                <w:sz w:val="24"/>
                <w:szCs w:val="24"/>
              </w:rPr>
              <w:t>…………………………………</w:t>
            </w:r>
          </w:p>
        </w:tc>
        <w:tc>
          <w:tcPr>
            <w:tcW w:w="738" w:type="dxa"/>
          </w:tcPr>
          <w:p w:rsidR="00B66933" w:rsidRPr="003400DC" w:rsidRDefault="003400DC" w:rsidP="00B66933">
            <w:pPr>
              <w:rPr>
                <w:rFonts w:ascii="Arial" w:eastAsiaTheme="minorHAnsi" w:hAnsi="Arial"/>
              </w:rPr>
            </w:pPr>
            <w:r w:rsidRPr="003400DC">
              <w:rPr>
                <w:rFonts w:ascii="Arial" w:eastAsiaTheme="minorHAnsi" w:hAnsi="Arial"/>
              </w:rPr>
              <w:t>19</w:t>
            </w:r>
          </w:p>
        </w:tc>
      </w:tr>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Oregon Summary of Performance Form……………………………………………</w:t>
            </w:r>
          </w:p>
        </w:tc>
        <w:tc>
          <w:tcPr>
            <w:tcW w:w="738" w:type="dxa"/>
          </w:tcPr>
          <w:p w:rsidR="00B66933" w:rsidRPr="003400DC" w:rsidRDefault="003400DC" w:rsidP="00B66933">
            <w:pPr>
              <w:rPr>
                <w:rFonts w:ascii="Arial" w:eastAsiaTheme="minorHAnsi" w:hAnsi="Arial"/>
              </w:rPr>
            </w:pPr>
            <w:r w:rsidRPr="003400DC">
              <w:rPr>
                <w:rFonts w:ascii="Arial" w:eastAsiaTheme="minorHAnsi" w:hAnsi="Arial"/>
              </w:rPr>
              <w:t>21</w:t>
            </w:r>
          </w:p>
        </w:tc>
      </w:tr>
      <w:tr w:rsidR="00B66933" w:rsidRPr="00B66933" w:rsidTr="003B41CF">
        <w:tc>
          <w:tcPr>
            <w:tcW w:w="8838" w:type="dxa"/>
            <w:vAlign w:val="center"/>
          </w:tcPr>
          <w:p w:rsidR="00B66933" w:rsidRPr="00B66933" w:rsidRDefault="00B66933" w:rsidP="00B66933">
            <w:pPr>
              <w:spacing w:after="120"/>
              <w:rPr>
                <w:rFonts w:ascii="Arial" w:eastAsiaTheme="minorHAnsi" w:hAnsi="Arial"/>
                <w:sz w:val="24"/>
                <w:szCs w:val="24"/>
              </w:rPr>
            </w:pPr>
            <w:r w:rsidRPr="00B66933">
              <w:rPr>
                <w:rFonts w:ascii="Arial" w:eastAsiaTheme="minorHAnsi" w:hAnsi="Arial"/>
                <w:sz w:val="24"/>
                <w:szCs w:val="24"/>
              </w:rPr>
              <w:tab/>
            </w:r>
          </w:p>
        </w:tc>
        <w:tc>
          <w:tcPr>
            <w:tcW w:w="738" w:type="dxa"/>
          </w:tcPr>
          <w:p w:rsidR="00B66933" w:rsidRPr="00B66933" w:rsidRDefault="00B66933" w:rsidP="00B66933">
            <w:pPr>
              <w:rPr>
                <w:rFonts w:asciiTheme="minorHAnsi" w:eastAsiaTheme="minorHAnsi" w:hAnsiTheme="minorHAnsi" w:cstheme="minorBidi"/>
              </w:rPr>
            </w:pPr>
          </w:p>
        </w:tc>
      </w:tr>
      <w:tr w:rsidR="00B66933" w:rsidRPr="00B66933" w:rsidTr="003B41CF">
        <w:tc>
          <w:tcPr>
            <w:tcW w:w="8838" w:type="dxa"/>
          </w:tcPr>
          <w:p w:rsidR="00B66933" w:rsidRPr="00B66933" w:rsidRDefault="00B66933" w:rsidP="00B66933">
            <w:pPr>
              <w:rPr>
                <w:rFonts w:asciiTheme="minorHAnsi" w:eastAsiaTheme="minorHAnsi" w:hAnsiTheme="minorHAnsi" w:cstheme="minorBidi"/>
              </w:rPr>
            </w:pPr>
          </w:p>
        </w:tc>
        <w:tc>
          <w:tcPr>
            <w:tcW w:w="738" w:type="dxa"/>
          </w:tcPr>
          <w:p w:rsidR="00B66933" w:rsidRPr="00B66933" w:rsidRDefault="00B66933" w:rsidP="00B66933">
            <w:pPr>
              <w:rPr>
                <w:rFonts w:asciiTheme="minorHAnsi" w:eastAsiaTheme="minorHAnsi" w:hAnsiTheme="minorHAnsi" w:cstheme="minorBidi"/>
              </w:rPr>
            </w:pPr>
          </w:p>
        </w:tc>
      </w:tr>
    </w:tbl>
    <w:p w:rsidR="00B66933" w:rsidRPr="00B66933" w:rsidRDefault="00B66933" w:rsidP="00B66933">
      <w:pPr>
        <w:rPr>
          <w:rFonts w:ascii="Arial" w:eastAsiaTheme="minorHAnsi" w:hAnsi="Arial"/>
        </w:rPr>
      </w:pPr>
      <w:r w:rsidRPr="00B66933">
        <w:rPr>
          <w:rFonts w:ascii="Arial" w:eastAsiaTheme="minorHAnsi" w:hAnsi="Arial"/>
          <w:noProof/>
        </w:rPr>
        <w:drawing>
          <wp:anchor distT="0" distB="0" distL="114300" distR="114300" simplePos="0" relativeHeight="251659264" behindDoc="1" locked="0" layoutInCell="1" allowOverlap="1">
            <wp:simplePos x="0" y="0"/>
            <wp:positionH relativeFrom="column">
              <wp:posOffset>3594735</wp:posOffset>
            </wp:positionH>
            <wp:positionV relativeFrom="paragraph">
              <wp:posOffset>880745</wp:posOffset>
            </wp:positionV>
            <wp:extent cx="2732405" cy="2688590"/>
            <wp:effectExtent l="19050" t="0" r="0" b="0"/>
            <wp:wrapTight wrapText="bothSides">
              <wp:wrapPolygon edited="0">
                <wp:start x="-151" y="0"/>
                <wp:lineTo x="-151" y="21427"/>
                <wp:lineTo x="21535" y="21427"/>
                <wp:lineTo x="21535" y="0"/>
                <wp:lineTo x="-1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2405" cy="2688590"/>
                    </a:xfrm>
                    <a:prstGeom prst="rect">
                      <a:avLst/>
                    </a:prstGeom>
                    <a:noFill/>
                    <a:ln w="9525">
                      <a:noFill/>
                      <a:miter lim="800000"/>
                      <a:headEnd/>
                      <a:tailEnd/>
                    </a:ln>
                  </pic:spPr>
                </pic:pic>
              </a:graphicData>
            </a:graphic>
          </wp:anchor>
        </w:drawing>
      </w:r>
    </w:p>
    <w:p w:rsidR="00AC16C1" w:rsidRDefault="00AC16C1" w:rsidP="00AC16C1"/>
    <w:p w:rsidR="00AC16C1" w:rsidRDefault="00AC16C1" w:rsidP="00AC16C1"/>
    <w:p w:rsidR="00AC16C1" w:rsidRDefault="00AC16C1" w:rsidP="00AC16C1"/>
    <w:p w:rsidR="00AC16C1" w:rsidRDefault="00AC16C1" w:rsidP="00AC16C1"/>
    <w:p w:rsidR="00AC16C1" w:rsidRDefault="00AC16C1" w:rsidP="00AC16C1"/>
    <w:p w:rsidR="00AC16C1" w:rsidRDefault="00AC16C1" w:rsidP="00AC16C1"/>
    <w:p w:rsidR="00AC16C1" w:rsidRDefault="00AC16C1" w:rsidP="00AC16C1"/>
    <w:p w:rsidR="00AC16C1" w:rsidRDefault="00AC16C1" w:rsidP="00AC16C1">
      <w:pPr>
        <w:sectPr w:rsidR="00AC16C1" w:rsidSect="00CA3EA8">
          <w:pgSz w:w="12240" w:h="15840"/>
          <w:pgMar w:top="1440" w:right="1440" w:bottom="1440" w:left="1584" w:header="720" w:footer="720" w:gutter="0"/>
          <w:cols w:space="720"/>
          <w:docGrid w:linePitch="360"/>
        </w:sectPr>
      </w:pPr>
    </w:p>
    <w:p w:rsidR="00AC16C1" w:rsidRDefault="00AC16C1" w:rsidP="00AC16C1"/>
    <w:p w:rsidR="00AC16C1" w:rsidRDefault="00AC16C1" w:rsidP="00AC16C1">
      <w:pPr>
        <w:spacing w:after="120" w:line="240" w:lineRule="auto"/>
        <w:rPr>
          <w:rFonts w:ascii="Arial" w:eastAsiaTheme="minorHAnsi" w:hAnsi="Arial"/>
          <w:b/>
          <w:sz w:val="28"/>
          <w:szCs w:val="28"/>
        </w:rPr>
        <w:sectPr w:rsidR="00AC16C1" w:rsidSect="003E7956">
          <w:headerReference w:type="even" r:id="rId9"/>
          <w:headerReference w:type="default" r:id="rId10"/>
          <w:footerReference w:type="even" r:id="rId11"/>
          <w:footerReference w:type="default" r:id="rId12"/>
          <w:headerReference w:type="first" r:id="rId13"/>
          <w:footerReference w:type="first" r:id="rId14"/>
          <w:pgSz w:w="12240" w:h="15840"/>
          <w:pgMar w:top="540" w:right="1440" w:bottom="720" w:left="1440" w:header="720" w:footer="720" w:gutter="0"/>
          <w:cols w:space="720"/>
          <w:docGrid w:linePitch="360"/>
        </w:sectPr>
      </w:pPr>
    </w:p>
    <w:p w:rsidR="00CA3EA8" w:rsidRPr="00CA3EA8" w:rsidRDefault="00CA3EA8" w:rsidP="00AC16C1">
      <w:pPr>
        <w:spacing w:after="120" w:line="240" w:lineRule="auto"/>
        <w:rPr>
          <w:rFonts w:ascii="Arial" w:eastAsiaTheme="minorHAnsi" w:hAnsi="Arial"/>
          <w:b/>
          <w:sz w:val="28"/>
          <w:szCs w:val="28"/>
        </w:rPr>
      </w:pPr>
      <w:r w:rsidRPr="00CA3EA8">
        <w:rPr>
          <w:rFonts w:ascii="Arial" w:eastAsiaTheme="minorHAnsi" w:hAnsi="Arial"/>
          <w:b/>
          <w:sz w:val="28"/>
          <w:szCs w:val="28"/>
        </w:rPr>
        <w:lastRenderedPageBreak/>
        <w:t>MEMORANDUM OF UNDERSTANDING AND EXECUTIVE ORDER</w:t>
      </w:r>
    </w:p>
    <w:p w:rsidR="00CA3EA8" w:rsidRPr="00CA3EA8" w:rsidRDefault="00CA3EA8" w:rsidP="00CA3EA8">
      <w:pPr>
        <w:spacing w:before="100" w:beforeAutospacing="1" w:after="100" w:afterAutospacing="1" w:line="240" w:lineRule="auto"/>
        <w:rPr>
          <w:rFonts w:ascii="Arial" w:eastAsiaTheme="minorHAnsi" w:hAnsi="Arial"/>
        </w:rPr>
      </w:pPr>
      <w:r w:rsidRPr="00CA3EA8">
        <w:rPr>
          <w:rFonts w:ascii="Arial" w:eastAsiaTheme="minorHAnsi" w:hAnsi="Arial"/>
        </w:rPr>
        <w:t xml:space="preserve">On May 16, 2013 a </w:t>
      </w:r>
      <w:r w:rsidRPr="00CA3EA8">
        <w:rPr>
          <w:rFonts w:ascii="Arial" w:eastAsiaTheme="minorHAnsi" w:hAnsi="Arial"/>
          <w:b/>
          <w:u w:val="single"/>
        </w:rPr>
        <w:t>Memorandum of Understanding</w:t>
      </w:r>
      <w:r w:rsidRPr="00CA3EA8">
        <w:rPr>
          <w:rFonts w:ascii="Arial" w:eastAsiaTheme="minorHAnsi" w:hAnsi="Arial"/>
        </w:rPr>
        <w:t xml:space="preserve"> (MOU) was signed by</w:t>
      </w:r>
      <w:r w:rsidRPr="00CA3EA8">
        <w:rPr>
          <w:rFonts w:ascii="Arial" w:eastAsiaTheme="minorHAnsi" w:hAnsi="Arial"/>
          <w:bCs/>
        </w:rPr>
        <w:t xml:space="preserve"> the</w:t>
      </w:r>
      <w:r w:rsidRPr="00CA3EA8">
        <w:rPr>
          <w:rFonts w:ascii="Arial" w:eastAsiaTheme="minorHAnsi" w:hAnsi="Arial"/>
        </w:rPr>
        <w:t xml:space="preserve"> Oregon Department of Education, Oregon Council on Developmental Disabilities, Office of Vocational Rehabilitation Services and Office of Developmental Disability Services. The MOU will focus on helping youth with intellectual and other developmental disabilities (I/DD) leave school with integrated, community employment or a post-secondary education plan.</w:t>
      </w:r>
    </w:p>
    <w:p w:rsidR="00CA3EA8" w:rsidRPr="00CA3EA8" w:rsidRDefault="00CA3EA8" w:rsidP="00CA3EA8">
      <w:pPr>
        <w:spacing w:after="120" w:line="240" w:lineRule="auto"/>
        <w:rPr>
          <w:rFonts w:ascii="Arial" w:eastAsiaTheme="minorHAnsi" w:hAnsi="Arial"/>
        </w:rPr>
      </w:pPr>
      <w:r w:rsidRPr="00CA3EA8">
        <w:rPr>
          <w:rFonts w:ascii="Arial" w:eastAsiaTheme="minorHAnsi" w:hAnsi="Arial"/>
        </w:rPr>
        <w:t xml:space="preserve">The four state organizations signed this MOU to further our intention to help youth with I/DD successfully transition from school to their adult lives.  The memorandum establishes a state-level </w:t>
      </w:r>
      <w:r w:rsidRPr="00CA3EA8">
        <w:rPr>
          <w:rFonts w:ascii="Arial" w:eastAsiaTheme="minorHAnsi" w:hAnsi="Arial"/>
          <w:bCs/>
        </w:rPr>
        <w:t xml:space="preserve">Transition Agency Coordinating Team </w:t>
      </w:r>
      <w:r w:rsidRPr="00CA3EA8">
        <w:rPr>
          <w:rFonts w:ascii="Arial" w:eastAsiaTheme="minorHAnsi" w:hAnsi="Arial"/>
        </w:rPr>
        <w:t xml:space="preserve">(TACT) to oversee implementation of the agreement’s provisions. As the team moves forward this coming </w:t>
      </w:r>
      <w:proofErr w:type="gramStart"/>
      <w:r w:rsidRPr="00CA3EA8">
        <w:rPr>
          <w:rFonts w:ascii="Arial" w:eastAsiaTheme="minorHAnsi" w:hAnsi="Arial"/>
        </w:rPr>
        <w:t>Fall</w:t>
      </w:r>
      <w:proofErr w:type="gramEnd"/>
      <w:r w:rsidRPr="00CA3EA8">
        <w:rPr>
          <w:rFonts w:ascii="Arial" w:eastAsiaTheme="minorHAnsi" w:hAnsi="Arial"/>
        </w:rPr>
        <w:t>, districts will be updated as to the status of activities and projects.  Initially, the four organizations will review current state policies and procedures to see where improvements can be made to strengthen and align roles, practices and funding mechanisms. The TACT will also address training and communication activities needed to advance the overall goal of successful transitions for students.</w:t>
      </w:r>
    </w:p>
    <w:p w:rsidR="00CA3EA8" w:rsidRPr="00CA3EA8" w:rsidRDefault="00CA3EA8" w:rsidP="00CA3EA8">
      <w:pPr>
        <w:spacing w:after="120" w:line="240" w:lineRule="auto"/>
        <w:rPr>
          <w:rFonts w:ascii="Arial" w:eastAsiaTheme="minorHAnsi" w:hAnsi="Arial"/>
        </w:rPr>
      </w:pPr>
      <w:r w:rsidRPr="00CA3EA8">
        <w:rPr>
          <w:rFonts w:ascii="Arial" w:eastAsiaTheme="minorHAnsi" w:hAnsi="Arial"/>
        </w:rPr>
        <w:t xml:space="preserve">The team plans to engage community partners and stakeholders, including individuals with </w:t>
      </w:r>
      <w:proofErr w:type="gramStart"/>
      <w:r w:rsidRPr="00CA3EA8">
        <w:rPr>
          <w:rFonts w:ascii="Arial" w:eastAsiaTheme="minorHAnsi" w:hAnsi="Arial"/>
        </w:rPr>
        <w:t>I/DD</w:t>
      </w:r>
      <w:proofErr w:type="gramEnd"/>
      <w:r w:rsidRPr="00CA3EA8">
        <w:rPr>
          <w:rFonts w:ascii="Arial" w:eastAsiaTheme="minorHAnsi" w:hAnsi="Arial"/>
        </w:rPr>
        <w:t xml:space="preserve"> and their families in seeking feedback, ideas and to further clarify how the goals and outcomes expressed in the Memorandum of Understanding can be reached. The MOU</w:t>
      </w:r>
      <w:r w:rsidR="00417851">
        <w:rPr>
          <w:rFonts w:ascii="Arial" w:eastAsiaTheme="minorHAnsi" w:hAnsi="Arial"/>
        </w:rPr>
        <w:t xml:space="preserve"> </w:t>
      </w:r>
      <w:r w:rsidRPr="00CA3EA8">
        <w:rPr>
          <w:rFonts w:ascii="Arial" w:eastAsiaTheme="minorHAnsi" w:hAnsi="Arial"/>
        </w:rPr>
        <w:t xml:space="preserve">can be found at: </w:t>
      </w:r>
      <w:hyperlink r:id="rId15" w:tgtFrame="_blank" w:history="1">
        <w:r w:rsidRPr="00CA3EA8">
          <w:rPr>
            <w:rFonts w:ascii="Arial" w:eastAsiaTheme="minorHAnsi" w:hAnsi="Arial"/>
            <w:u w:val="single"/>
          </w:rPr>
          <w:t>http://www.dhs.state.or.us/dd/supp_emp/initiative.html</w:t>
        </w:r>
      </w:hyperlink>
      <w:r w:rsidRPr="00CA3EA8">
        <w:rPr>
          <w:rFonts w:ascii="Arial" w:eastAsiaTheme="minorHAnsi" w:hAnsi="Arial"/>
        </w:rPr>
        <w:t xml:space="preserve">. </w:t>
      </w:r>
    </w:p>
    <w:p w:rsidR="00CA3EA8" w:rsidRPr="00CA3EA8" w:rsidRDefault="00CA3EA8" w:rsidP="00CA3EA8">
      <w:pPr>
        <w:spacing w:after="120" w:line="240" w:lineRule="auto"/>
        <w:rPr>
          <w:rFonts w:ascii="Arial" w:eastAsiaTheme="minorHAnsi" w:hAnsi="Arial"/>
        </w:rPr>
      </w:pPr>
      <w:r w:rsidRPr="00CA3EA8">
        <w:rPr>
          <w:rFonts w:ascii="Arial" w:eastAsiaTheme="minorHAnsi" w:hAnsi="Arial"/>
        </w:rPr>
        <w:t xml:space="preserve">This MOU is aligned with the Executive Order 13-04 issued by Governor John Kitzhaber on April 16, 2013, can be found at: </w:t>
      </w:r>
      <w:hyperlink r:id="rId16" w:tgtFrame="_blank" w:history="1">
        <w:r w:rsidRPr="00CA3EA8">
          <w:rPr>
            <w:rFonts w:ascii="Arial" w:eastAsiaTheme="minorHAnsi" w:hAnsi="Arial"/>
            <w:u w:val="single"/>
          </w:rPr>
          <w:t>http://www.oregon.gov/gov/docs/executive_orders/eo_13-04.pdf</w:t>
        </w:r>
      </w:hyperlink>
      <w:r w:rsidRPr="00CA3EA8">
        <w:rPr>
          <w:rFonts w:ascii="Arial" w:eastAsiaTheme="minorHAnsi" w:hAnsi="Arial"/>
        </w:rPr>
        <w:t>.</w:t>
      </w:r>
    </w:p>
    <w:p w:rsidR="00CA3EA8" w:rsidRPr="00CA3EA8" w:rsidRDefault="00CA3EA8" w:rsidP="00CA3EA8">
      <w:pPr>
        <w:spacing w:after="120" w:line="240" w:lineRule="auto"/>
        <w:rPr>
          <w:rFonts w:ascii="Arial" w:eastAsiaTheme="minorHAnsi" w:hAnsi="Arial"/>
        </w:rPr>
      </w:pPr>
      <w:r w:rsidRPr="00CA3EA8">
        <w:rPr>
          <w:rFonts w:ascii="Arial" w:eastAsiaTheme="minorHAnsi" w:hAnsi="Arial"/>
        </w:rPr>
        <w:t xml:space="preserve">The Executive Order affirms our statewide commitment to offering integrated employment services to people with Intellectual and/or Development Disabilities. This is the latest step in Oregon’s longstanding policy efforts to promote fair and equitable work for all Oregonians. Further, it reinforces the goals behind initiatives within the 2013-2015 </w:t>
      </w:r>
      <w:proofErr w:type="gramStart"/>
      <w:r w:rsidRPr="00CA3EA8">
        <w:rPr>
          <w:rFonts w:ascii="Arial" w:eastAsiaTheme="minorHAnsi" w:hAnsi="Arial"/>
        </w:rPr>
        <w:t>budget</w:t>
      </w:r>
      <w:proofErr w:type="gramEnd"/>
      <w:r w:rsidRPr="00CA3EA8">
        <w:rPr>
          <w:rFonts w:ascii="Arial" w:eastAsiaTheme="minorHAnsi" w:hAnsi="Arial"/>
        </w:rPr>
        <w:t xml:space="preserve"> that include investments in integrated employment services. This Executive Order will provide operational direction for all state agencies.</w:t>
      </w:r>
    </w:p>
    <w:p w:rsidR="00CA3EA8" w:rsidRPr="00CA3EA8" w:rsidRDefault="00CA3EA8" w:rsidP="00CA3EA8">
      <w:pPr>
        <w:spacing w:after="120" w:line="240" w:lineRule="auto"/>
        <w:rPr>
          <w:rFonts w:ascii="Arial" w:eastAsiaTheme="minorHAnsi" w:hAnsi="Arial"/>
          <w:b/>
        </w:rPr>
      </w:pPr>
      <w:r w:rsidRPr="00CA3EA8">
        <w:rPr>
          <w:rFonts w:ascii="Arial" w:eastAsiaTheme="minorHAnsi" w:hAnsi="Arial"/>
          <w:b/>
        </w:rPr>
        <w:t>What does the Executive Order mean to Oregon Department of Education?</w:t>
      </w:r>
    </w:p>
    <w:p w:rsidR="00CA3EA8" w:rsidRPr="00CA3EA8" w:rsidRDefault="00CA3EA8" w:rsidP="00CA3EA8">
      <w:pPr>
        <w:spacing w:after="120" w:line="240" w:lineRule="auto"/>
        <w:rPr>
          <w:rFonts w:ascii="Arial" w:eastAsiaTheme="minorHAnsi" w:hAnsi="Arial"/>
        </w:rPr>
      </w:pPr>
      <w:r w:rsidRPr="00CA3EA8">
        <w:rPr>
          <w:rFonts w:ascii="Arial" w:eastAsiaTheme="minorHAnsi" w:hAnsi="Arial"/>
        </w:rPr>
        <w:t xml:space="preserve">ODE will commit to partnerships with </w:t>
      </w:r>
      <w:r w:rsidR="00417851">
        <w:rPr>
          <w:rFonts w:ascii="Arial" w:eastAsiaTheme="minorHAnsi" w:hAnsi="Arial"/>
        </w:rPr>
        <w:t>O</w:t>
      </w:r>
      <w:r w:rsidRPr="00CA3EA8">
        <w:rPr>
          <w:rFonts w:ascii="Arial" w:eastAsiaTheme="minorHAnsi" w:hAnsi="Arial"/>
        </w:rPr>
        <w:t>regon Council on Developmental Disabilities, Office of Vocational Rehabilitation Services and Office of Developmental Disability Services. These agencies will work collaboratively with stakeholders to understand and appreciate each other’s transition process, work together while the student is in school to blend resources and support so that the student transition process is seamless and the their post-secondary goals are achieved.</w:t>
      </w:r>
    </w:p>
    <w:p w:rsidR="00CA3EA8" w:rsidRPr="00CA3EA8" w:rsidRDefault="00CA3EA8" w:rsidP="00CA3EA8">
      <w:pPr>
        <w:spacing w:after="120" w:line="240" w:lineRule="auto"/>
        <w:rPr>
          <w:rFonts w:ascii="Arial" w:eastAsiaTheme="minorHAnsi" w:hAnsi="Arial"/>
        </w:rPr>
      </w:pPr>
      <w:r w:rsidRPr="00CA3EA8">
        <w:rPr>
          <w:rFonts w:ascii="Arial" w:eastAsiaTheme="minorHAnsi" w:hAnsi="Arial"/>
        </w:rPr>
        <w:t xml:space="preserve">ODE will: </w:t>
      </w:r>
    </w:p>
    <w:p w:rsidR="00CA3EA8" w:rsidRPr="00CA3EA8" w:rsidRDefault="00CA3EA8" w:rsidP="00CA3EA8">
      <w:pPr>
        <w:numPr>
          <w:ilvl w:val="0"/>
          <w:numId w:val="1"/>
        </w:numPr>
        <w:spacing w:before="100" w:beforeAutospacing="1" w:after="100" w:afterAutospacing="1" w:line="240" w:lineRule="auto"/>
        <w:ind w:left="720"/>
        <w:rPr>
          <w:rFonts w:ascii="Arial" w:eastAsiaTheme="minorHAnsi" w:hAnsi="Arial"/>
        </w:rPr>
        <w:sectPr w:rsidR="00CA3EA8" w:rsidRPr="00CA3EA8" w:rsidSect="00AC16C1">
          <w:footerReference w:type="default" r:id="rId17"/>
          <w:pgSz w:w="12240" w:h="15840"/>
          <w:pgMar w:top="540" w:right="1440" w:bottom="720" w:left="1440" w:header="288" w:footer="288" w:gutter="0"/>
          <w:pgNumType w:start="1"/>
          <w:cols w:space="720"/>
          <w:docGrid w:linePitch="360"/>
        </w:sectPr>
      </w:pP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lastRenderedPageBreak/>
        <w:t>Create a culture of employment starting at an early age.</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 xml:space="preserve">Raise </w:t>
      </w:r>
      <w:r w:rsidR="00417851">
        <w:rPr>
          <w:rFonts w:ascii="Arial" w:eastAsiaTheme="minorHAnsi" w:hAnsi="Arial"/>
          <w:sz w:val="20"/>
          <w:szCs w:val="20"/>
        </w:rPr>
        <w:t>e</w:t>
      </w:r>
      <w:r w:rsidRPr="00CA3EA8">
        <w:rPr>
          <w:rFonts w:ascii="Arial" w:eastAsiaTheme="minorHAnsi" w:hAnsi="Arial"/>
          <w:sz w:val="20"/>
          <w:szCs w:val="20"/>
        </w:rPr>
        <w:t>xpectations of work with students of all ages</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 xml:space="preserve">Assist students with intellectual disabilities obtain jobs while still </w:t>
      </w:r>
      <w:r w:rsidR="00417851">
        <w:rPr>
          <w:rFonts w:ascii="Arial" w:eastAsiaTheme="minorHAnsi" w:hAnsi="Arial"/>
          <w:sz w:val="20"/>
          <w:szCs w:val="20"/>
        </w:rPr>
        <w:t xml:space="preserve">in </w:t>
      </w:r>
      <w:r w:rsidRPr="00CA3EA8">
        <w:rPr>
          <w:rFonts w:ascii="Arial" w:eastAsiaTheme="minorHAnsi" w:hAnsi="Arial"/>
          <w:sz w:val="20"/>
          <w:szCs w:val="20"/>
        </w:rPr>
        <w:t>school while continuing to support skill acquisition</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 xml:space="preserve">Help school districts recognize the importance of the Executive Order outcomes and timelines. </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 xml:space="preserve">Commit to  supporting the partnerships with Office of </w:t>
      </w:r>
      <w:r w:rsidRPr="00CA3EA8">
        <w:rPr>
          <w:rFonts w:ascii="Arial" w:eastAsiaTheme="minorHAnsi" w:hAnsi="Arial"/>
          <w:sz w:val="20"/>
          <w:szCs w:val="20"/>
        </w:rPr>
        <w:lastRenderedPageBreak/>
        <w:t xml:space="preserve">Developmental Disabilities Services(ODDS) and Vocational Rehabilitation (VR)            </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Facilitate the development and implementation of competencies  and related curriculum and instructional approaches</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Provide Oregon schools with a contact list for VR and ODDS</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 xml:space="preserve">Advise school districts to invite, with parent/adult student consent, appropriate representatives such as VR </w:t>
      </w:r>
      <w:r w:rsidRPr="00CA3EA8">
        <w:rPr>
          <w:rFonts w:ascii="Arial" w:eastAsiaTheme="minorHAnsi" w:hAnsi="Arial"/>
          <w:sz w:val="20"/>
          <w:szCs w:val="20"/>
        </w:rPr>
        <w:lastRenderedPageBreak/>
        <w:t>and ODDS  to the IEP  transition meetings</w:t>
      </w:r>
    </w:p>
    <w:p w:rsidR="00CA3EA8" w:rsidRPr="00CA3EA8" w:rsidRDefault="00CA3EA8" w:rsidP="00CA3EA8">
      <w:pPr>
        <w:numPr>
          <w:ilvl w:val="0"/>
          <w:numId w:val="2"/>
        </w:numPr>
        <w:spacing w:before="100" w:beforeAutospacing="1" w:after="100" w:afterAutospacing="1" w:line="240" w:lineRule="auto"/>
        <w:rPr>
          <w:rFonts w:ascii="Arial" w:eastAsiaTheme="minorHAnsi" w:hAnsi="Arial"/>
          <w:sz w:val="20"/>
          <w:szCs w:val="20"/>
        </w:rPr>
      </w:pPr>
      <w:r w:rsidRPr="00CA3EA8">
        <w:rPr>
          <w:rFonts w:ascii="Arial" w:eastAsiaTheme="minorHAnsi" w:hAnsi="Arial"/>
          <w:sz w:val="20"/>
          <w:szCs w:val="20"/>
        </w:rPr>
        <w:t xml:space="preserve">Encourage networking and collaboration among school districts, teachers, youth and parents </w:t>
      </w:r>
    </w:p>
    <w:p w:rsidR="00CA3EA8" w:rsidRPr="00CA3EA8" w:rsidRDefault="00CA3EA8" w:rsidP="00CA3EA8">
      <w:pPr>
        <w:numPr>
          <w:ilvl w:val="0"/>
          <w:numId w:val="2"/>
        </w:numPr>
        <w:spacing w:before="100" w:beforeAutospacing="1" w:after="100" w:afterAutospacing="1" w:line="240" w:lineRule="auto"/>
        <w:rPr>
          <w:rFonts w:ascii="Times New Roman" w:eastAsiaTheme="minorHAnsi" w:hAnsi="Times New Roman" w:cs="Times New Roman"/>
          <w:sz w:val="20"/>
          <w:szCs w:val="20"/>
        </w:rPr>
      </w:pPr>
      <w:r w:rsidRPr="00CA3EA8">
        <w:rPr>
          <w:rFonts w:ascii="Arial" w:eastAsiaTheme="minorHAnsi" w:hAnsi="Arial"/>
          <w:sz w:val="20"/>
          <w:szCs w:val="20"/>
        </w:rPr>
        <w:t>Encourage participation in County Employment First Group</w:t>
      </w:r>
    </w:p>
    <w:p w:rsidR="00CA3EA8" w:rsidRDefault="00CA3EA8"/>
    <w:p w:rsidR="00CA3EA8" w:rsidRDefault="00CA3EA8"/>
    <w:p w:rsidR="00CA3EA8" w:rsidRDefault="00CA3EA8" w:rsidP="00CA3EA8">
      <w:pPr>
        <w:spacing w:before="100" w:beforeAutospacing="1" w:after="100" w:afterAutospacing="1" w:line="240" w:lineRule="auto"/>
        <w:jc w:val="center"/>
        <w:outlineLvl w:val="2"/>
        <w:rPr>
          <w:rFonts w:ascii="Arial" w:eastAsia="Times New Roman" w:hAnsi="Arial"/>
          <w:b/>
          <w:bCs/>
          <w:sz w:val="28"/>
          <w:szCs w:val="23"/>
        </w:rPr>
        <w:sectPr w:rsidR="00CA3EA8" w:rsidSect="00CA3EA8">
          <w:type w:val="continuous"/>
          <w:pgSz w:w="12240" w:h="15840"/>
          <w:pgMar w:top="720" w:right="720" w:bottom="720" w:left="1440" w:header="720" w:footer="720" w:gutter="0"/>
          <w:cols w:num="3" w:space="360"/>
          <w:docGrid w:linePitch="360"/>
        </w:sect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AC16C1" w:rsidRDefault="00AC16C1" w:rsidP="00CA3EA8">
      <w:pPr>
        <w:spacing w:before="100" w:beforeAutospacing="1" w:after="100" w:afterAutospacing="1" w:line="240" w:lineRule="auto"/>
        <w:jc w:val="center"/>
        <w:outlineLvl w:val="2"/>
        <w:rPr>
          <w:rFonts w:ascii="Arial" w:eastAsia="Times New Roman" w:hAnsi="Arial"/>
          <w:b/>
          <w:bCs/>
          <w:sz w:val="28"/>
          <w:szCs w:val="23"/>
        </w:rPr>
      </w:pPr>
    </w:p>
    <w:p w:rsidR="00CA3EA8" w:rsidRPr="00CA3EA8" w:rsidRDefault="00CA3EA8" w:rsidP="00AC16C1">
      <w:pPr>
        <w:spacing w:after="100" w:afterAutospacing="1" w:line="240" w:lineRule="auto"/>
        <w:jc w:val="center"/>
        <w:outlineLvl w:val="2"/>
        <w:rPr>
          <w:rFonts w:ascii="Arial" w:eastAsia="Times New Roman" w:hAnsi="Arial"/>
          <w:b/>
          <w:bCs/>
          <w:sz w:val="28"/>
          <w:szCs w:val="23"/>
        </w:rPr>
      </w:pPr>
      <w:r w:rsidRPr="00CA3EA8">
        <w:rPr>
          <w:rFonts w:ascii="Arial" w:eastAsia="Times New Roman" w:hAnsi="Arial"/>
          <w:b/>
          <w:bCs/>
          <w:sz w:val="28"/>
          <w:szCs w:val="23"/>
        </w:rPr>
        <w:lastRenderedPageBreak/>
        <w:t>OREGON VOCATIONAL REHABILIT</w:t>
      </w:r>
      <w:r w:rsidR="001900FF">
        <w:rPr>
          <w:rFonts w:ascii="Arial" w:eastAsia="Times New Roman" w:hAnsi="Arial"/>
          <w:b/>
          <w:bCs/>
          <w:sz w:val="28"/>
          <w:szCs w:val="23"/>
        </w:rPr>
        <w:t>AT</w:t>
      </w:r>
      <w:r w:rsidRPr="00CA3EA8">
        <w:rPr>
          <w:rFonts w:ascii="Arial" w:eastAsia="Times New Roman" w:hAnsi="Arial"/>
          <w:b/>
          <w:bCs/>
          <w:sz w:val="28"/>
          <w:szCs w:val="23"/>
        </w:rPr>
        <w:t>ION SERVICES</w:t>
      </w:r>
      <w:r w:rsidR="001900FF">
        <w:rPr>
          <w:rFonts w:ascii="Arial" w:eastAsia="Times New Roman" w:hAnsi="Arial"/>
          <w:b/>
          <w:bCs/>
          <w:sz w:val="28"/>
          <w:szCs w:val="23"/>
        </w:rPr>
        <w:t xml:space="preserve"> (</w:t>
      </w:r>
      <w:proofErr w:type="spellStart"/>
      <w:r w:rsidR="001900FF">
        <w:rPr>
          <w:rFonts w:ascii="Arial" w:eastAsia="Times New Roman" w:hAnsi="Arial"/>
          <w:b/>
          <w:bCs/>
          <w:sz w:val="28"/>
          <w:szCs w:val="23"/>
        </w:rPr>
        <w:t>OVRS</w:t>
      </w:r>
      <w:proofErr w:type="spellEnd"/>
      <w:r w:rsidR="001900FF">
        <w:rPr>
          <w:rFonts w:ascii="Arial" w:eastAsia="Times New Roman" w:hAnsi="Arial"/>
          <w:b/>
          <w:bCs/>
          <w:sz w:val="28"/>
          <w:szCs w:val="23"/>
        </w:rPr>
        <w:t>)</w:t>
      </w:r>
    </w:p>
    <w:p w:rsidR="00CA3EA8" w:rsidRPr="00CA3EA8" w:rsidRDefault="00CA3EA8" w:rsidP="00CA3EA8">
      <w:pPr>
        <w:spacing w:after="0" w:line="240" w:lineRule="auto"/>
        <w:outlineLvl w:val="2"/>
        <w:rPr>
          <w:rFonts w:ascii="Arial" w:eastAsia="Times New Roman" w:hAnsi="Arial"/>
          <w:b/>
          <w:bCs/>
          <w:sz w:val="20"/>
          <w:u w:val="single"/>
        </w:rPr>
      </w:pPr>
      <w:r w:rsidRPr="00CA3EA8">
        <w:rPr>
          <w:rFonts w:ascii="Arial" w:eastAsia="Times New Roman" w:hAnsi="Arial"/>
          <w:b/>
          <w:bCs/>
          <w:sz w:val="20"/>
          <w:u w:val="single"/>
        </w:rPr>
        <w:t>What types of services does OVRS offer?</w:t>
      </w:r>
    </w:p>
    <w:p w:rsidR="00CA3EA8" w:rsidRPr="00CA3EA8" w:rsidRDefault="00CA3EA8" w:rsidP="00CA3EA8">
      <w:pPr>
        <w:spacing w:after="0" w:line="240" w:lineRule="auto"/>
        <w:rPr>
          <w:rFonts w:ascii="Arial" w:eastAsia="Times New Roman" w:hAnsi="Arial"/>
          <w:sz w:val="20"/>
        </w:rPr>
      </w:pPr>
      <w:r w:rsidRPr="00CA3EA8">
        <w:rPr>
          <w:rFonts w:ascii="Arial" w:eastAsia="Times New Roman" w:hAnsi="Arial"/>
          <w:sz w:val="20"/>
        </w:rPr>
        <w:t xml:space="preserve">OVRS offers a variety of services to assist people with disabilities to prepare for, get, and keep jobs. The services you use depend on your individual needs and circumstances. </w:t>
      </w:r>
    </w:p>
    <w:p w:rsidR="00CA3EA8" w:rsidRPr="00CA3EA8" w:rsidRDefault="00CA3EA8" w:rsidP="00CA3EA8">
      <w:pPr>
        <w:spacing w:after="0" w:line="240" w:lineRule="auto"/>
        <w:rPr>
          <w:rFonts w:ascii="Arial" w:eastAsia="Times New Roman" w:hAnsi="Arial"/>
          <w:sz w:val="20"/>
        </w:rPr>
      </w:pPr>
      <w:r w:rsidRPr="00CA3EA8">
        <w:rPr>
          <w:rFonts w:ascii="Arial" w:eastAsia="Times New Roman" w:hAnsi="Arial"/>
          <w:sz w:val="20"/>
        </w:rPr>
        <w:t xml:space="preserve">OVRS can provide you with the information necessary to assist you in deciding which services you need to reach your job goal. </w:t>
      </w:r>
    </w:p>
    <w:p w:rsidR="00CA3EA8" w:rsidRPr="00CA3EA8" w:rsidRDefault="00CA3EA8" w:rsidP="00CA3EA8">
      <w:pPr>
        <w:spacing w:after="0" w:line="240" w:lineRule="auto"/>
        <w:rPr>
          <w:rFonts w:ascii="Arial" w:eastAsia="Times New Roman" w:hAnsi="Arial"/>
          <w:sz w:val="20"/>
        </w:rPr>
      </w:pPr>
    </w:p>
    <w:p w:rsidR="00CA3EA8" w:rsidRPr="00CA3EA8" w:rsidRDefault="00CA3EA8" w:rsidP="00CA3EA8">
      <w:pPr>
        <w:spacing w:after="0" w:line="240" w:lineRule="auto"/>
        <w:outlineLvl w:val="2"/>
        <w:rPr>
          <w:rFonts w:ascii="Arial" w:eastAsia="Times New Roman" w:hAnsi="Arial"/>
          <w:b/>
          <w:bCs/>
          <w:sz w:val="20"/>
          <w:u w:val="single"/>
        </w:rPr>
      </w:pPr>
      <w:r w:rsidRPr="00CA3EA8">
        <w:rPr>
          <w:rFonts w:ascii="Arial" w:eastAsia="Times New Roman" w:hAnsi="Arial"/>
          <w:b/>
          <w:bCs/>
          <w:sz w:val="20"/>
          <w:u w:val="single"/>
        </w:rPr>
        <w:t>Examples of services include:</w:t>
      </w:r>
    </w:p>
    <w:p w:rsidR="00CA3EA8" w:rsidRPr="00CA3EA8" w:rsidRDefault="00CA3EA8" w:rsidP="00CA3EA8">
      <w:pPr>
        <w:numPr>
          <w:ilvl w:val="0"/>
          <w:numId w:val="8"/>
        </w:numPr>
        <w:spacing w:after="0" w:line="240" w:lineRule="auto"/>
        <w:ind w:left="360"/>
        <w:contextualSpacing/>
        <w:rPr>
          <w:rFonts w:ascii="Arial" w:eastAsia="Times New Roman" w:hAnsi="Arial"/>
          <w:sz w:val="20"/>
        </w:rPr>
      </w:pPr>
      <w:r w:rsidRPr="00CA3EA8">
        <w:rPr>
          <w:rFonts w:ascii="Arial" w:eastAsia="Times New Roman" w:hAnsi="Arial"/>
          <w:b/>
          <w:bCs/>
          <w:sz w:val="20"/>
        </w:rPr>
        <w:t>Assessment services</w:t>
      </w:r>
      <w:r w:rsidRPr="00CA3EA8">
        <w:rPr>
          <w:rFonts w:ascii="Arial" w:eastAsia="Times New Roman" w:hAnsi="Arial"/>
          <w:sz w:val="20"/>
        </w:rPr>
        <w:t xml:space="preserve"> to measure your strengths, capabilities, work skills and interests. These services assist you in selecting a job goal and the OVRS services you need to reach that goal. </w:t>
      </w:r>
    </w:p>
    <w:p w:rsidR="00CA3EA8" w:rsidRPr="00CA3EA8" w:rsidRDefault="00CA3EA8" w:rsidP="00CA3EA8">
      <w:pPr>
        <w:numPr>
          <w:ilvl w:val="0"/>
          <w:numId w:val="8"/>
        </w:numPr>
        <w:spacing w:after="0" w:line="240" w:lineRule="auto"/>
        <w:ind w:left="360"/>
        <w:contextualSpacing/>
        <w:rPr>
          <w:rFonts w:ascii="Arial" w:eastAsia="Times New Roman" w:hAnsi="Arial"/>
          <w:sz w:val="20"/>
        </w:rPr>
      </w:pPr>
      <w:r w:rsidRPr="00CA3EA8">
        <w:rPr>
          <w:rFonts w:ascii="Arial" w:eastAsia="Times New Roman" w:hAnsi="Arial"/>
          <w:b/>
          <w:bCs/>
          <w:sz w:val="20"/>
        </w:rPr>
        <w:t>Counseling and guidance</w:t>
      </w:r>
      <w:r w:rsidRPr="00CA3EA8">
        <w:rPr>
          <w:rFonts w:ascii="Arial" w:eastAsia="Times New Roman" w:hAnsi="Arial"/>
          <w:sz w:val="20"/>
        </w:rPr>
        <w:t xml:space="preserve"> services provided throughout the rehabilitation process to help you make good decisions about how to reach your goals. </w:t>
      </w:r>
    </w:p>
    <w:p w:rsidR="00CA3EA8" w:rsidRPr="00CA3EA8" w:rsidRDefault="00CA3EA8" w:rsidP="00CA3EA8">
      <w:pPr>
        <w:numPr>
          <w:ilvl w:val="0"/>
          <w:numId w:val="8"/>
        </w:numPr>
        <w:spacing w:after="0" w:line="240" w:lineRule="auto"/>
        <w:ind w:left="360"/>
        <w:contextualSpacing/>
        <w:rPr>
          <w:rFonts w:ascii="Arial" w:eastAsia="Times New Roman" w:hAnsi="Arial"/>
          <w:sz w:val="20"/>
        </w:rPr>
      </w:pPr>
      <w:r w:rsidRPr="00CA3EA8">
        <w:rPr>
          <w:rFonts w:ascii="Arial" w:eastAsia="Times New Roman" w:hAnsi="Arial"/>
          <w:b/>
          <w:bCs/>
          <w:sz w:val="20"/>
        </w:rPr>
        <w:t>Independent living services</w:t>
      </w:r>
      <w:r w:rsidRPr="00CA3EA8">
        <w:rPr>
          <w:rFonts w:ascii="Arial" w:eastAsia="Times New Roman" w:hAnsi="Arial"/>
          <w:sz w:val="20"/>
        </w:rPr>
        <w:t xml:space="preserve"> help you understand and deal with disability issues that prevent you from working; these include, but are not limited to: </w:t>
      </w:r>
    </w:p>
    <w:p w:rsidR="00CA3EA8" w:rsidRPr="00CA3EA8" w:rsidRDefault="00CA3EA8" w:rsidP="00CA3EA8">
      <w:pPr>
        <w:numPr>
          <w:ilvl w:val="0"/>
          <w:numId w:val="8"/>
        </w:numPr>
        <w:spacing w:after="0" w:line="240" w:lineRule="auto"/>
        <w:rPr>
          <w:rFonts w:ascii="Arial" w:eastAsia="Times New Roman" w:hAnsi="Arial"/>
          <w:sz w:val="20"/>
        </w:rPr>
      </w:pPr>
      <w:r w:rsidRPr="00CA3EA8">
        <w:rPr>
          <w:rFonts w:ascii="Arial" w:eastAsia="Times New Roman" w:hAnsi="Arial"/>
          <w:sz w:val="20"/>
        </w:rPr>
        <w:t xml:space="preserve">Training in self-care </w:t>
      </w:r>
    </w:p>
    <w:p w:rsidR="00CA3EA8" w:rsidRPr="00CA3EA8" w:rsidRDefault="00CA3EA8" w:rsidP="00CA3EA8">
      <w:pPr>
        <w:numPr>
          <w:ilvl w:val="0"/>
          <w:numId w:val="8"/>
        </w:numPr>
        <w:spacing w:after="0" w:line="240" w:lineRule="auto"/>
        <w:rPr>
          <w:rFonts w:ascii="Arial" w:eastAsia="Times New Roman" w:hAnsi="Arial"/>
          <w:sz w:val="20"/>
        </w:rPr>
      </w:pPr>
      <w:r w:rsidRPr="00CA3EA8">
        <w:rPr>
          <w:rFonts w:ascii="Arial" w:eastAsia="Times New Roman" w:hAnsi="Arial"/>
          <w:sz w:val="20"/>
        </w:rPr>
        <w:t xml:space="preserve">Money management </w:t>
      </w:r>
    </w:p>
    <w:p w:rsidR="00CA3EA8" w:rsidRPr="00CA3EA8" w:rsidRDefault="00CA3EA8" w:rsidP="00CA3EA8">
      <w:pPr>
        <w:numPr>
          <w:ilvl w:val="0"/>
          <w:numId w:val="8"/>
        </w:numPr>
        <w:spacing w:after="0" w:line="240" w:lineRule="auto"/>
        <w:rPr>
          <w:rFonts w:ascii="Arial" w:eastAsia="Times New Roman" w:hAnsi="Arial"/>
          <w:sz w:val="20"/>
        </w:rPr>
      </w:pPr>
      <w:r w:rsidRPr="00CA3EA8">
        <w:rPr>
          <w:rFonts w:ascii="Arial" w:eastAsia="Times New Roman" w:hAnsi="Arial"/>
          <w:sz w:val="20"/>
        </w:rPr>
        <w:t xml:space="preserve">Using community transportation </w:t>
      </w:r>
    </w:p>
    <w:p w:rsidR="00CA3EA8" w:rsidRPr="00CA3EA8" w:rsidRDefault="00CA3EA8" w:rsidP="00CA3EA8">
      <w:pPr>
        <w:numPr>
          <w:ilvl w:val="0"/>
          <w:numId w:val="8"/>
        </w:numPr>
        <w:spacing w:after="0" w:line="240" w:lineRule="auto"/>
        <w:ind w:left="360"/>
        <w:contextualSpacing/>
        <w:rPr>
          <w:rFonts w:ascii="Arial" w:eastAsia="Times New Roman" w:hAnsi="Arial"/>
          <w:sz w:val="20"/>
        </w:rPr>
      </w:pPr>
      <w:r w:rsidRPr="00CA3EA8">
        <w:rPr>
          <w:rFonts w:ascii="Arial" w:eastAsia="Times New Roman" w:hAnsi="Arial"/>
          <w:b/>
          <w:bCs/>
          <w:sz w:val="20"/>
        </w:rPr>
        <w:t>Assistive technology</w:t>
      </w:r>
      <w:r w:rsidRPr="00CA3EA8">
        <w:rPr>
          <w:rFonts w:ascii="Arial" w:eastAsia="Times New Roman" w:hAnsi="Arial"/>
          <w:sz w:val="20"/>
        </w:rPr>
        <w:t xml:space="preserve"> services assist you with communication or doing tasks by using devices such as hearing aids, visual aids, special computer software, etc. You can explore with your counselor how technology might help you reach your employment potential or get a device you need to go to work. </w:t>
      </w:r>
    </w:p>
    <w:p w:rsidR="00CA3EA8" w:rsidRPr="00CA3EA8" w:rsidRDefault="00CA3EA8" w:rsidP="00CA3EA8">
      <w:pPr>
        <w:numPr>
          <w:ilvl w:val="0"/>
          <w:numId w:val="8"/>
        </w:numPr>
        <w:spacing w:after="0" w:line="240" w:lineRule="auto"/>
        <w:ind w:left="360"/>
        <w:contextualSpacing/>
        <w:rPr>
          <w:rFonts w:ascii="Arial" w:eastAsia="Times New Roman" w:hAnsi="Arial"/>
          <w:sz w:val="20"/>
        </w:rPr>
      </w:pPr>
      <w:r w:rsidRPr="00CA3EA8">
        <w:rPr>
          <w:rFonts w:ascii="Arial" w:eastAsia="Times New Roman" w:hAnsi="Arial"/>
          <w:b/>
          <w:bCs/>
          <w:sz w:val="20"/>
        </w:rPr>
        <w:t>Training services</w:t>
      </w:r>
      <w:r w:rsidRPr="00CA3EA8">
        <w:rPr>
          <w:rFonts w:ascii="Arial" w:eastAsia="Times New Roman" w:hAnsi="Arial"/>
          <w:sz w:val="20"/>
        </w:rPr>
        <w:t xml:space="preserve"> provide you with work skills needed to achieve your employment goal. </w:t>
      </w:r>
    </w:p>
    <w:p w:rsidR="00CA3EA8" w:rsidRPr="00CA3EA8" w:rsidRDefault="00CA3EA8" w:rsidP="00CA3EA8">
      <w:pPr>
        <w:numPr>
          <w:ilvl w:val="0"/>
          <w:numId w:val="8"/>
        </w:numPr>
        <w:spacing w:after="0" w:line="240" w:lineRule="auto"/>
        <w:ind w:left="360"/>
        <w:contextualSpacing/>
        <w:rPr>
          <w:rFonts w:ascii="Arial" w:eastAsia="Times New Roman" w:hAnsi="Arial"/>
          <w:sz w:val="20"/>
        </w:rPr>
      </w:pPr>
      <w:r w:rsidRPr="00CA3EA8">
        <w:rPr>
          <w:rFonts w:ascii="Arial" w:eastAsia="Times New Roman" w:hAnsi="Arial"/>
          <w:b/>
          <w:bCs/>
          <w:sz w:val="20"/>
        </w:rPr>
        <w:t>Job placement</w:t>
      </w:r>
      <w:r w:rsidRPr="00CA3EA8">
        <w:rPr>
          <w:rFonts w:ascii="Arial" w:eastAsia="Times New Roman" w:hAnsi="Arial"/>
          <w:sz w:val="20"/>
        </w:rPr>
        <w:t xml:space="preserve"> helps you carry out your job search, including: </w:t>
      </w:r>
    </w:p>
    <w:p w:rsidR="00CA3EA8" w:rsidRPr="00CA3EA8" w:rsidRDefault="00CA3EA8" w:rsidP="00CA3EA8">
      <w:pPr>
        <w:numPr>
          <w:ilvl w:val="0"/>
          <w:numId w:val="8"/>
        </w:numPr>
        <w:tabs>
          <w:tab w:val="num" w:pos="1080"/>
        </w:tabs>
        <w:spacing w:after="0" w:line="240" w:lineRule="auto"/>
        <w:rPr>
          <w:rFonts w:ascii="Arial" w:eastAsia="Times New Roman" w:hAnsi="Arial"/>
          <w:sz w:val="20"/>
        </w:rPr>
      </w:pPr>
      <w:r w:rsidRPr="00CA3EA8">
        <w:rPr>
          <w:rFonts w:ascii="Arial" w:eastAsia="Times New Roman" w:hAnsi="Arial"/>
          <w:sz w:val="20"/>
        </w:rPr>
        <w:t xml:space="preserve">Assistance completing application forms </w:t>
      </w:r>
    </w:p>
    <w:p w:rsidR="00CA3EA8" w:rsidRPr="00CA3EA8" w:rsidRDefault="00CA3EA8" w:rsidP="00CA3EA8">
      <w:pPr>
        <w:numPr>
          <w:ilvl w:val="0"/>
          <w:numId w:val="3"/>
        </w:numPr>
        <w:spacing w:after="0" w:line="240" w:lineRule="auto"/>
        <w:ind w:left="720"/>
        <w:rPr>
          <w:rFonts w:ascii="Arial" w:eastAsia="Times New Roman" w:hAnsi="Arial"/>
          <w:sz w:val="20"/>
        </w:rPr>
      </w:pPr>
      <w:r w:rsidRPr="00CA3EA8">
        <w:rPr>
          <w:rFonts w:ascii="Arial" w:eastAsia="Times New Roman" w:hAnsi="Arial"/>
          <w:sz w:val="20"/>
        </w:rPr>
        <w:t xml:space="preserve">Developing a resume </w:t>
      </w:r>
    </w:p>
    <w:p w:rsidR="00CA3EA8" w:rsidRPr="00CA3EA8" w:rsidRDefault="00CA3EA8" w:rsidP="00CA3EA8">
      <w:pPr>
        <w:numPr>
          <w:ilvl w:val="0"/>
          <w:numId w:val="3"/>
        </w:numPr>
        <w:spacing w:after="0" w:line="240" w:lineRule="auto"/>
        <w:ind w:left="720"/>
        <w:rPr>
          <w:rFonts w:ascii="Arial" w:eastAsia="Times New Roman" w:hAnsi="Arial"/>
          <w:sz w:val="20"/>
        </w:rPr>
      </w:pPr>
      <w:r w:rsidRPr="00CA3EA8">
        <w:rPr>
          <w:rFonts w:ascii="Arial" w:eastAsia="Times New Roman" w:hAnsi="Arial"/>
          <w:sz w:val="20"/>
        </w:rPr>
        <w:t xml:space="preserve">Practicing interview skills </w:t>
      </w:r>
    </w:p>
    <w:p w:rsidR="00CA3EA8" w:rsidRPr="00CA3EA8" w:rsidRDefault="00CA3EA8" w:rsidP="00CA3EA8">
      <w:pPr>
        <w:numPr>
          <w:ilvl w:val="0"/>
          <w:numId w:val="3"/>
        </w:numPr>
        <w:spacing w:after="0" w:line="240" w:lineRule="auto"/>
        <w:ind w:left="720"/>
        <w:rPr>
          <w:rFonts w:ascii="Arial" w:eastAsia="Times New Roman" w:hAnsi="Arial"/>
          <w:sz w:val="20"/>
        </w:rPr>
      </w:pPr>
      <w:r w:rsidRPr="00CA3EA8">
        <w:rPr>
          <w:rFonts w:ascii="Arial" w:eastAsia="Times New Roman" w:hAnsi="Arial"/>
          <w:sz w:val="20"/>
        </w:rPr>
        <w:t xml:space="preserve">Identifying job leads </w:t>
      </w:r>
    </w:p>
    <w:p w:rsidR="00CA3EA8" w:rsidRPr="00CA3EA8" w:rsidRDefault="00CA3EA8" w:rsidP="00CA3EA8">
      <w:pPr>
        <w:numPr>
          <w:ilvl w:val="0"/>
          <w:numId w:val="3"/>
        </w:numPr>
        <w:spacing w:after="0" w:line="240" w:lineRule="auto"/>
        <w:ind w:left="720"/>
        <w:rPr>
          <w:rFonts w:ascii="Arial" w:eastAsia="Times New Roman" w:hAnsi="Arial"/>
          <w:sz w:val="20"/>
        </w:rPr>
      </w:pPr>
      <w:r w:rsidRPr="00CA3EA8">
        <w:rPr>
          <w:rFonts w:ascii="Arial" w:eastAsia="Times New Roman" w:hAnsi="Arial"/>
          <w:sz w:val="20"/>
        </w:rPr>
        <w:t xml:space="preserve">Keeping your new job </w:t>
      </w:r>
    </w:p>
    <w:p w:rsidR="00CA3EA8" w:rsidRPr="00CA3EA8" w:rsidRDefault="00CA3EA8" w:rsidP="00CA3EA8">
      <w:pPr>
        <w:numPr>
          <w:ilvl w:val="0"/>
          <w:numId w:val="3"/>
        </w:numPr>
        <w:spacing w:after="0" w:line="240" w:lineRule="auto"/>
        <w:ind w:left="720"/>
        <w:rPr>
          <w:rFonts w:ascii="Arial" w:eastAsia="Times New Roman" w:hAnsi="Arial"/>
          <w:sz w:val="20"/>
        </w:rPr>
      </w:pPr>
      <w:r w:rsidRPr="00CA3EA8">
        <w:rPr>
          <w:rFonts w:ascii="Arial" w:eastAsia="Times New Roman" w:hAnsi="Arial"/>
          <w:sz w:val="20"/>
        </w:rPr>
        <w:t>Getting the disability accommodations you need</w:t>
      </w:r>
    </w:p>
    <w:p w:rsidR="00CA3EA8" w:rsidRPr="00CA3EA8" w:rsidRDefault="00CA3EA8" w:rsidP="00CA3EA8">
      <w:pPr>
        <w:spacing w:after="0" w:line="240" w:lineRule="auto"/>
        <w:outlineLvl w:val="2"/>
        <w:rPr>
          <w:rFonts w:ascii="Arial" w:eastAsia="Times New Roman" w:hAnsi="Arial"/>
          <w:b/>
          <w:bCs/>
          <w:sz w:val="20"/>
        </w:rPr>
      </w:pPr>
      <w:bookmarkStart w:id="1" w:name="steps"/>
      <w:bookmarkEnd w:id="1"/>
    </w:p>
    <w:p w:rsidR="00CA3EA8" w:rsidRPr="00CA3EA8" w:rsidRDefault="00CA3EA8" w:rsidP="00CA3EA8">
      <w:pPr>
        <w:spacing w:after="0" w:line="240" w:lineRule="auto"/>
        <w:outlineLvl w:val="2"/>
        <w:rPr>
          <w:rFonts w:ascii="Arial" w:eastAsia="Times New Roman" w:hAnsi="Arial"/>
          <w:b/>
          <w:bCs/>
          <w:sz w:val="20"/>
          <w:u w:val="single"/>
        </w:rPr>
      </w:pPr>
      <w:r w:rsidRPr="00CA3EA8">
        <w:rPr>
          <w:rFonts w:ascii="Arial" w:eastAsia="Times New Roman" w:hAnsi="Arial"/>
          <w:b/>
          <w:bCs/>
          <w:sz w:val="20"/>
          <w:u w:val="single"/>
        </w:rPr>
        <w:t>What steps do I go through?</w:t>
      </w:r>
    </w:p>
    <w:p w:rsidR="00CA3EA8" w:rsidRPr="00CA3EA8" w:rsidRDefault="00CA3EA8" w:rsidP="00CA3EA8">
      <w:pPr>
        <w:spacing w:after="0" w:line="240" w:lineRule="auto"/>
        <w:outlineLvl w:val="2"/>
        <w:rPr>
          <w:rFonts w:ascii="Arial" w:eastAsia="Times New Roman" w:hAnsi="Arial"/>
          <w:b/>
          <w:bCs/>
          <w:sz w:val="20"/>
          <w:u w:val="single"/>
        </w:rPr>
      </w:pPr>
    </w:p>
    <w:p w:rsidR="00CA3EA8" w:rsidRPr="00CA3EA8" w:rsidRDefault="00CA3EA8" w:rsidP="00CA3EA8">
      <w:pPr>
        <w:spacing w:after="0" w:line="240" w:lineRule="auto"/>
        <w:rPr>
          <w:rFonts w:ascii="Arial" w:eastAsia="Times New Roman" w:hAnsi="Arial"/>
          <w:sz w:val="20"/>
        </w:rPr>
      </w:pPr>
      <w:r w:rsidRPr="00CA3EA8">
        <w:rPr>
          <w:rFonts w:ascii="Arial" w:eastAsia="Times New Roman" w:hAnsi="Arial"/>
          <w:b/>
          <w:bCs/>
          <w:sz w:val="20"/>
        </w:rPr>
        <w:t xml:space="preserve">1. Call or visit the </w:t>
      </w:r>
      <w:hyperlink r:id="rId18" w:history="1">
        <w:r w:rsidRPr="00CA3EA8">
          <w:rPr>
            <w:rFonts w:ascii="Arial" w:eastAsia="Times New Roman" w:hAnsi="Arial"/>
            <w:b/>
            <w:bCs/>
            <w:sz w:val="20"/>
            <w:u w:val="single"/>
          </w:rPr>
          <w:t>OVRS office closest to you</w:t>
        </w:r>
      </w:hyperlink>
      <w:r w:rsidRPr="00CA3EA8">
        <w:rPr>
          <w:rFonts w:ascii="Arial" w:eastAsia="Times New Roman" w:hAnsi="Arial"/>
          <w:b/>
          <w:bCs/>
          <w:sz w:val="20"/>
        </w:rPr>
        <w:t xml:space="preserve"> to start the process.</w:t>
      </w:r>
      <w:r w:rsidRPr="00CA3EA8">
        <w:rPr>
          <w:rFonts w:ascii="Arial" w:eastAsia="Times New Roman" w:hAnsi="Arial"/>
          <w:sz w:val="20"/>
        </w:rPr>
        <w:t xml:space="preserve"> </w:t>
      </w:r>
    </w:p>
    <w:p w:rsidR="00CA3EA8" w:rsidRPr="00CA3EA8" w:rsidRDefault="00CA3EA8" w:rsidP="00CA3EA8">
      <w:pPr>
        <w:spacing w:after="0" w:line="240" w:lineRule="auto"/>
        <w:rPr>
          <w:rFonts w:ascii="Arial" w:eastAsia="Times New Roman" w:hAnsi="Arial"/>
          <w:sz w:val="20"/>
        </w:rPr>
      </w:pPr>
      <w:r w:rsidRPr="00CA3EA8">
        <w:rPr>
          <w:rFonts w:ascii="Arial" w:eastAsia="Times New Roman" w:hAnsi="Arial"/>
          <w:sz w:val="20"/>
        </w:rPr>
        <w:t>Our staff will ask for basic information (like your name, your address and phone number) and will help you make arrangements to come in to learn more about what OVRS is and how it works. You may be sent a Personal Information Form in the mail, or you may receive it when you come in for orientation. A list of local OVRS offices is included in this section.</w:t>
      </w:r>
    </w:p>
    <w:p w:rsidR="00CA3EA8" w:rsidRPr="00CA3EA8" w:rsidRDefault="00CA3EA8" w:rsidP="00CA3EA8">
      <w:pPr>
        <w:spacing w:after="0"/>
        <w:rPr>
          <w:rFonts w:ascii="Arial" w:hAnsi="Arial"/>
          <w:b/>
          <w:bCs/>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2. Orientation</w:t>
      </w:r>
      <w:r w:rsidRPr="00CA3EA8">
        <w:rPr>
          <w:rFonts w:ascii="Arial" w:hAnsi="Arial"/>
          <w:sz w:val="20"/>
          <w:szCs w:val="20"/>
        </w:rPr>
        <w:t xml:space="preserve"> </w:t>
      </w:r>
    </w:p>
    <w:p w:rsidR="00CA3EA8" w:rsidRPr="00CA3EA8" w:rsidRDefault="00CA3EA8" w:rsidP="00CA3EA8">
      <w:pPr>
        <w:spacing w:after="0"/>
        <w:rPr>
          <w:rFonts w:ascii="Arial" w:hAnsi="Arial"/>
          <w:sz w:val="20"/>
          <w:szCs w:val="20"/>
        </w:rPr>
      </w:pPr>
      <w:r w:rsidRPr="00CA3EA8">
        <w:rPr>
          <w:rFonts w:ascii="Arial" w:hAnsi="Arial"/>
          <w:sz w:val="20"/>
          <w:szCs w:val="20"/>
        </w:rPr>
        <w:t xml:space="preserve">Some offices give a group orientation. Others give a one-on-one orientation. Orientation will help you to: </w:t>
      </w:r>
    </w:p>
    <w:p w:rsidR="00CA3EA8" w:rsidRPr="00CA3EA8" w:rsidRDefault="00CA3EA8" w:rsidP="00CA3EA8">
      <w:pPr>
        <w:numPr>
          <w:ilvl w:val="0"/>
          <w:numId w:val="4"/>
        </w:numPr>
        <w:spacing w:after="0" w:line="240" w:lineRule="auto"/>
        <w:rPr>
          <w:rFonts w:ascii="Arial" w:hAnsi="Arial"/>
          <w:sz w:val="20"/>
          <w:szCs w:val="20"/>
        </w:rPr>
      </w:pPr>
      <w:r w:rsidRPr="00CA3EA8">
        <w:rPr>
          <w:rFonts w:ascii="Arial" w:hAnsi="Arial"/>
          <w:sz w:val="20"/>
          <w:szCs w:val="20"/>
        </w:rPr>
        <w:t xml:space="preserve">Learn how the program works from start to finish. </w:t>
      </w:r>
    </w:p>
    <w:p w:rsidR="00CA3EA8" w:rsidRPr="00CA3EA8" w:rsidRDefault="00CA3EA8" w:rsidP="00CA3EA8">
      <w:pPr>
        <w:numPr>
          <w:ilvl w:val="0"/>
          <w:numId w:val="4"/>
        </w:numPr>
        <w:spacing w:after="0" w:line="240" w:lineRule="auto"/>
        <w:rPr>
          <w:rFonts w:ascii="Arial" w:hAnsi="Arial"/>
          <w:sz w:val="20"/>
          <w:szCs w:val="20"/>
        </w:rPr>
      </w:pPr>
      <w:r w:rsidRPr="00CA3EA8">
        <w:rPr>
          <w:rFonts w:ascii="Arial" w:hAnsi="Arial"/>
          <w:sz w:val="20"/>
          <w:szCs w:val="20"/>
        </w:rPr>
        <w:t xml:space="preserve">Ask questions about services or available help. </w:t>
      </w:r>
    </w:p>
    <w:p w:rsidR="00CA3EA8" w:rsidRPr="00CA3EA8" w:rsidRDefault="00CA3EA8" w:rsidP="00CA3EA8">
      <w:pPr>
        <w:numPr>
          <w:ilvl w:val="0"/>
          <w:numId w:val="4"/>
        </w:numPr>
        <w:spacing w:after="0" w:line="240" w:lineRule="auto"/>
        <w:rPr>
          <w:rFonts w:ascii="Arial" w:hAnsi="Arial"/>
          <w:sz w:val="20"/>
          <w:szCs w:val="20"/>
        </w:rPr>
      </w:pPr>
      <w:r w:rsidRPr="00CA3EA8">
        <w:rPr>
          <w:rFonts w:ascii="Arial" w:hAnsi="Arial"/>
          <w:sz w:val="20"/>
          <w:szCs w:val="20"/>
        </w:rPr>
        <w:t xml:space="preserve">Decide if you want to apply for services. </w:t>
      </w:r>
    </w:p>
    <w:p w:rsidR="00CA3EA8" w:rsidRPr="00CA3EA8" w:rsidRDefault="00CA3EA8" w:rsidP="00CA3EA8">
      <w:pPr>
        <w:spacing w:after="0"/>
        <w:rPr>
          <w:rFonts w:ascii="Arial" w:hAnsi="Arial"/>
          <w:b/>
          <w:bCs/>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3. Intake Interview and Applying for Services</w:t>
      </w:r>
      <w:r w:rsidRPr="00CA3EA8">
        <w:rPr>
          <w:rFonts w:ascii="Arial" w:hAnsi="Arial"/>
          <w:sz w:val="20"/>
          <w:szCs w:val="20"/>
        </w:rPr>
        <w:t xml:space="preserve"> </w:t>
      </w:r>
      <w:r w:rsidRPr="00CA3EA8">
        <w:rPr>
          <w:rFonts w:ascii="Arial" w:hAnsi="Arial"/>
          <w:sz w:val="20"/>
          <w:szCs w:val="20"/>
        </w:rPr>
        <w:br/>
        <w:t xml:space="preserve">This is when your counselor learns about </w:t>
      </w:r>
      <w:proofErr w:type="gramStart"/>
      <w:r w:rsidRPr="00CA3EA8">
        <w:rPr>
          <w:rFonts w:ascii="Arial" w:hAnsi="Arial"/>
          <w:sz w:val="20"/>
          <w:szCs w:val="20"/>
        </w:rPr>
        <w:t>you,</w:t>
      </w:r>
      <w:proofErr w:type="gramEnd"/>
      <w:r w:rsidRPr="00CA3EA8">
        <w:rPr>
          <w:rFonts w:ascii="Arial" w:hAnsi="Arial"/>
          <w:sz w:val="20"/>
          <w:szCs w:val="20"/>
        </w:rPr>
        <w:t xml:space="preserve"> your disability and how it causes work problems. The meeting takes about an hour. </w:t>
      </w:r>
    </w:p>
    <w:p w:rsidR="00CA3EA8" w:rsidRPr="00CA3EA8" w:rsidRDefault="00CA3EA8" w:rsidP="00CA3EA8">
      <w:pPr>
        <w:numPr>
          <w:ilvl w:val="0"/>
          <w:numId w:val="5"/>
        </w:numPr>
        <w:spacing w:after="0" w:line="240" w:lineRule="auto"/>
        <w:rPr>
          <w:rFonts w:ascii="Arial" w:hAnsi="Arial"/>
          <w:sz w:val="20"/>
          <w:szCs w:val="20"/>
        </w:rPr>
      </w:pPr>
      <w:r w:rsidRPr="00CA3EA8">
        <w:rPr>
          <w:rFonts w:ascii="Arial" w:hAnsi="Arial"/>
          <w:sz w:val="20"/>
          <w:szCs w:val="20"/>
        </w:rPr>
        <w:t xml:space="preserve">You meet privately with </w:t>
      </w:r>
      <w:proofErr w:type="gramStart"/>
      <w:r w:rsidRPr="00CA3EA8">
        <w:rPr>
          <w:rFonts w:ascii="Arial" w:hAnsi="Arial"/>
          <w:sz w:val="20"/>
          <w:szCs w:val="20"/>
        </w:rPr>
        <w:t>a</w:t>
      </w:r>
      <w:proofErr w:type="gramEnd"/>
      <w:r w:rsidRPr="00CA3EA8">
        <w:rPr>
          <w:rFonts w:ascii="Arial" w:hAnsi="Arial"/>
          <w:sz w:val="20"/>
          <w:szCs w:val="20"/>
        </w:rPr>
        <w:t xml:space="preserve"> OVRS counselor or counselor’s assistant. </w:t>
      </w:r>
    </w:p>
    <w:p w:rsidR="00CA3EA8" w:rsidRPr="00CA3EA8" w:rsidRDefault="00CA3EA8" w:rsidP="00CA3EA8">
      <w:pPr>
        <w:numPr>
          <w:ilvl w:val="0"/>
          <w:numId w:val="5"/>
        </w:numPr>
        <w:spacing w:after="0" w:line="240" w:lineRule="auto"/>
        <w:rPr>
          <w:rFonts w:ascii="Arial" w:hAnsi="Arial"/>
          <w:sz w:val="20"/>
          <w:szCs w:val="20"/>
        </w:rPr>
      </w:pPr>
      <w:r w:rsidRPr="00CA3EA8">
        <w:rPr>
          <w:rFonts w:ascii="Arial" w:hAnsi="Arial"/>
          <w:sz w:val="20"/>
          <w:szCs w:val="20"/>
        </w:rPr>
        <w:t xml:space="preserve">You bring your completed Personal Information Form. </w:t>
      </w:r>
    </w:p>
    <w:p w:rsidR="00CA3EA8" w:rsidRPr="00CA3EA8" w:rsidRDefault="00CA3EA8" w:rsidP="00CA3EA8">
      <w:pPr>
        <w:numPr>
          <w:ilvl w:val="0"/>
          <w:numId w:val="5"/>
        </w:numPr>
        <w:spacing w:after="0" w:line="240" w:lineRule="auto"/>
        <w:rPr>
          <w:rFonts w:ascii="Arial" w:hAnsi="Arial"/>
          <w:sz w:val="20"/>
          <w:szCs w:val="20"/>
        </w:rPr>
      </w:pPr>
      <w:r w:rsidRPr="00CA3EA8">
        <w:rPr>
          <w:rFonts w:ascii="Arial" w:hAnsi="Arial"/>
          <w:sz w:val="20"/>
          <w:szCs w:val="20"/>
        </w:rPr>
        <w:t xml:space="preserve">You fill out a one-page form (application). </w:t>
      </w:r>
    </w:p>
    <w:p w:rsidR="00CA3EA8" w:rsidRPr="00CA3EA8" w:rsidRDefault="00CA3EA8" w:rsidP="00CA3EA8">
      <w:pPr>
        <w:numPr>
          <w:ilvl w:val="0"/>
          <w:numId w:val="5"/>
        </w:numPr>
        <w:spacing w:after="0" w:line="240" w:lineRule="auto"/>
        <w:rPr>
          <w:rFonts w:ascii="Arial" w:hAnsi="Arial"/>
          <w:sz w:val="20"/>
          <w:szCs w:val="20"/>
        </w:rPr>
      </w:pPr>
      <w:r w:rsidRPr="00CA3EA8">
        <w:rPr>
          <w:rFonts w:ascii="Arial" w:hAnsi="Arial"/>
          <w:sz w:val="20"/>
          <w:szCs w:val="20"/>
        </w:rPr>
        <w:t xml:space="preserve">You fill out any release forms we need to get copies of your records. (The records help tell us if you qualify.) </w:t>
      </w:r>
    </w:p>
    <w:p w:rsidR="00CA3EA8" w:rsidRPr="00CA3EA8" w:rsidRDefault="00CA3EA8" w:rsidP="00CA3EA8">
      <w:pPr>
        <w:spacing w:after="0"/>
        <w:rPr>
          <w:rFonts w:ascii="Arial" w:hAnsi="Arial"/>
          <w:b/>
          <w:bCs/>
          <w:sz w:val="20"/>
          <w:szCs w:val="20"/>
        </w:rPr>
      </w:pPr>
    </w:p>
    <w:p w:rsidR="00CA3EA8" w:rsidRDefault="00CA3EA8" w:rsidP="00CA3EA8">
      <w:pPr>
        <w:spacing w:after="0"/>
        <w:rPr>
          <w:rFonts w:ascii="Arial" w:hAnsi="Arial"/>
          <w:sz w:val="20"/>
          <w:szCs w:val="20"/>
        </w:rPr>
      </w:pPr>
      <w:r w:rsidRPr="00CA3EA8">
        <w:rPr>
          <w:rFonts w:ascii="Arial" w:hAnsi="Arial"/>
          <w:b/>
          <w:bCs/>
          <w:sz w:val="20"/>
          <w:szCs w:val="20"/>
        </w:rPr>
        <w:t>4. Finding Out if You Qualify for Help</w:t>
      </w:r>
      <w:r w:rsidRPr="00CA3EA8">
        <w:rPr>
          <w:rFonts w:ascii="Arial" w:hAnsi="Arial"/>
          <w:sz w:val="20"/>
          <w:szCs w:val="20"/>
        </w:rPr>
        <w:t xml:space="preserve"> </w:t>
      </w:r>
      <w:r w:rsidRPr="00CA3EA8">
        <w:rPr>
          <w:rFonts w:ascii="Arial" w:hAnsi="Arial"/>
          <w:sz w:val="20"/>
          <w:szCs w:val="20"/>
        </w:rPr>
        <w:br/>
        <w:t xml:space="preserve">Sometimes a counselor can tell right away if you qualify. Other times it can take up to 60 days, occasionally </w:t>
      </w:r>
      <w:r w:rsidRPr="00CA3EA8">
        <w:rPr>
          <w:rFonts w:ascii="Arial" w:hAnsi="Arial"/>
          <w:sz w:val="20"/>
          <w:szCs w:val="20"/>
        </w:rPr>
        <w:lastRenderedPageBreak/>
        <w:t xml:space="preserve">longer. It depends on whether we need to write for medical records or have you evaluated by a doctor. Your counselor can tell you what needs to happen to qualify for services. </w:t>
      </w:r>
    </w:p>
    <w:p w:rsidR="00CA3EA8" w:rsidRPr="00CA3EA8" w:rsidRDefault="00CA3EA8" w:rsidP="00CA3EA8">
      <w:pPr>
        <w:spacing w:after="0"/>
        <w:rPr>
          <w:rFonts w:ascii="Arial" w:hAnsi="Arial"/>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5. Identifying Your Job Goal and Planning Services You Need</w:t>
      </w:r>
      <w:r w:rsidRPr="00CA3EA8">
        <w:rPr>
          <w:rFonts w:ascii="Arial" w:hAnsi="Arial"/>
          <w:sz w:val="20"/>
          <w:szCs w:val="20"/>
        </w:rPr>
        <w:t xml:space="preserve"> </w:t>
      </w:r>
      <w:r w:rsidRPr="00CA3EA8">
        <w:rPr>
          <w:rFonts w:ascii="Arial" w:hAnsi="Arial"/>
          <w:sz w:val="20"/>
          <w:szCs w:val="20"/>
        </w:rPr>
        <w:br/>
        <w:t xml:space="preserve">You and your counselor decide on a job goal that makes sense for your disability. It should also make sense based on what job openings there are. OVRS can help you find your talents and interests. We can also help you search the job market. You and your counselor talk about the employment problems that bring you to OVRS. Together you decide what services you need to get a job. </w:t>
      </w:r>
    </w:p>
    <w:p w:rsidR="00CA3EA8" w:rsidRPr="00CA3EA8" w:rsidRDefault="00CA3EA8" w:rsidP="00CA3EA8">
      <w:pPr>
        <w:spacing w:after="0"/>
        <w:rPr>
          <w:rFonts w:ascii="Arial" w:hAnsi="Arial"/>
          <w:b/>
          <w:bCs/>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6. Writing a Plan for Employment</w:t>
      </w:r>
      <w:r w:rsidRPr="00CA3EA8">
        <w:rPr>
          <w:rFonts w:ascii="Arial" w:hAnsi="Arial"/>
          <w:sz w:val="20"/>
          <w:szCs w:val="20"/>
        </w:rPr>
        <w:t xml:space="preserve"> </w:t>
      </w:r>
      <w:r w:rsidRPr="00CA3EA8">
        <w:rPr>
          <w:rFonts w:ascii="Arial" w:hAnsi="Arial"/>
          <w:sz w:val="20"/>
          <w:szCs w:val="20"/>
        </w:rPr>
        <w:br/>
        <w:t xml:space="preserve">You must have a written plan to get the services you need. We call it your individualized plan for employment (IPE). Your counselor can help you with this. Your IPE describes the steps you will take to meet your work goal. </w:t>
      </w:r>
    </w:p>
    <w:p w:rsidR="00CA3EA8" w:rsidRPr="00CA3EA8" w:rsidRDefault="00CA3EA8" w:rsidP="00CA3EA8">
      <w:pPr>
        <w:spacing w:after="0"/>
        <w:rPr>
          <w:rFonts w:ascii="Arial" w:hAnsi="Arial"/>
          <w:b/>
          <w:bCs/>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7. Completing the IPE</w:t>
      </w:r>
      <w:r w:rsidRPr="00CA3EA8">
        <w:rPr>
          <w:rFonts w:ascii="Arial" w:hAnsi="Arial"/>
          <w:sz w:val="20"/>
          <w:szCs w:val="20"/>
        </w:rPr>
        <w:t xml:space="preserve"> </w:t>
      </w:r>
      <w:r w:rsidRPr="00CA3EA8">
        <w:rPr>
          <w:rFonts w:ascii="Arial" w:hAnsi="Arial"/>
          <w:sz w:val="20"/>
          <w:szCs w:val="20"/>
        </w:rPr>
        <w:br/>
        <w:t xml:space="preserve">You can start getting the help you need after you and your counselor agree to your plan. How long it takes you to complete the plan depends on you and your needs. </w:t>
      </w:r>
    </w:p>
    <w:p w:rsidR="00CA3EA8" w:rsidRPr="00CA3EA8" w:rsidRDefault="00CA3EA8" w:rsidP="00CA3EA8">
      <w:pPr>
        <w:spacing w:after="0"/>
        <w:rPr>
          <w:rFonts w:ascii="Arial" w:hAnsi="Arial"/>
          <w:b/>
          <w:bCs/>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8. Job Searching and Getting a Job</w:t>
      </w:r>
      <w:r w:rsidRPr="00CA3EA8">
        <w:rPr>
          <w:rFonts w:ascii="Arial" w:hAnsi="Arial"/>
          <w:sz w:val="20"/>
          <w:szCs w:val="20"/>
        </w:rPr>
        <w:t xml:space="preserve"> </w:t>
      </w:r>
      <w:r w:rsidRPr="00CA3EA8">
        <w:rPr>
          <w:rFonts w:ascii="Arial" w:hAnsi="Arial"/>
          <w:sz w:val="20"/>
          <w:szCs w:val="20"/>
        </w:rPr>
        <w:br/>
        <w:t xml:space="preserve">After you complete the services in your plan, you search for a job until you get one. Your counselor can help you with this. </w:t>
      </w:r>
    </w:p>
    <w:p w:rsidR="00CA3EA8" w:rsidRPr="00CA3EA8" w:rsidRDefault="00CA3EA8" w:rsidP="00CA3EA8">
      <w:pPr>
        <w:spacing w:after="0"/>
        <w:rPr>
          <w:rFonts w:ascii="Arial" w:hAnsi="Arial"/>
          <w:b/>
          <w:bCs/>
          <w:sz w:val="20"/>
          <w:szCs w:val="20"/>
        </w:rPr>
      </w:pPr>
    </w:p>
    <w:p w:rsidR="00CA3EA8" w:rsidRPr="00CA3EA8" w:rsidRDefault="00CA3EA8" w:rsidP="00CA3EA8">
      <w:pPr>
        <w:spacing w:after="0"/>
        <w:rPr>
          <w:rFonts w:ascii="Arial" w:hAnsi="Arial"/>
          <w:sz w:val="20"/>
          <w:szCs w:val="20"/>
        </w:rPr>
      </w:pPr>
      <w:r w:rsidRPr="00CA3EA8">
        <w:rPr>
          <w:rFonts w:ascii="Arial" w:hAnsi="Arial"/>
          <w:b/>
          <w:bCs/>
          <w:sz w:val="20"/>
          <w:szCs w:val="20"/>
        </w:rPr>
        <w:t>9. Following Up and Closing Your Case</w:t>
      </w:r>
      <w:r w:rsidRPr="00CA3EA8">
        <w:rPr>
          <w:rFonts w:ascii="Arial" w:hAnsi="Arial"/>
          <w:sz w:val="20"/>
          <w:szCs w:val="20"/>
        </w:rPr>
        <w:t xml:space="preserve"> </w:t>
      </w:r>
      <w:r w:rsidRPr="00CA3EA8">
        <w:rPr>
          <w:rFonts w:ascii="Arial" w:hAnsi="Arial"/>
          <w:sz w:val="20"/>
          <w:szCs w:val="20"/>
        </w:rPr>
        <w:br/>
        <w:t xml:space="preserve">Your counselor checks how you are doing for 90 days after you get a job. Then OVRS closes your case if all is going well. Later you can ask for “Post-Employment” services if you need more help because of your disability to keep your job, get your job back, or move up in your job. </w:t>
      </w:r>
      <w:r w:rsidRPr="00CA3EA8">
        <w:rPr>
          <w:rFonts w:ascii="Arial" w:hAnsi="Arial"/>
          <w:sz w:val="20"/>
          <w:szCs w:val="20"/>
        </w:rPr>
        <w:br/>
        <w:t xml:space="preserve">  </w:t>
      </w:r>
    </w:p>
    <w:p w:rsidR="00CA3EA8" w:rsidRPr="00CA3EA8" w:rsidRDefault="00CA3EA8" w:rsidP="00CA3EA8">
      <w:pPr>
        <w:spacing w:after="0" w:line="240" w:lineRule="auto"/>
        <w:outlineLvl w:val="2"/>
        <w:rPr>
          <w:rFonts w:ascii="Arial" w:eastAsia="Times New Roman" w:hAnsi="Arial"/>
          <w:b/>
          <w:bCs/>
          <w:sz w:val="20"/>
          <w:szCs w:val="20"/>
          <w:u w:val="single"/>
        </w:rPr>
      </w:pPr>
      <w:bookmarkStart w:id="2" w:name="choices"/>
      <w:bookmarkEnd w:id="2"/>
      <w:r w:rsidRPr="00CA3EA8">
        <w:rPr>
          <w:rFonts w:ascii="Arial" w:eastAsia="Times New Roman" w:hAnsi="Arial"/>
          <w:b/>
          <w:bCs/>
          <w:sz w:val="20"/>
          <w:szCs w:val="20"/>
          <w:u w:val="single"/>
        </w:rPr>
        <w:t>Informed Choice</w:t>
      </w:r>
    </w:p>
    <w:p w:rsidR="00CA3EA8" w:rsidRPr="00CA3EA8" w:rsidRDefault="00CA3EA8" w:rsidP="00CA3EA8">
      <w:pPr>
        <w:spacing w:after="0" w:line="240" w:lineRule="auto"/>
        <w:outlineLvl w:val="2"/>
        <w:rPr>
          <w:rFonts w:ascii="Arial" w:eastAsia="Times New Roman" w:hAnsi="Arial"/>
          <w:b/>
          <w:bCs/>
          <w:sz w:val="20"/>
          <w:szCs w:val="20"/>
          <w:u w:val="single"/>
        </w:rPr>
      </w:pPr>
    </w:p>
    <w:p w:rsidR="00CA3EA8" w:rsidRDefault="00CA3EA8" w:rsidP="00CA3EA8">
      <w:pPr>
        <w:spacing w:after="0"/>
        <w:rPr>
          <w:rFonts w:ascii="Arial" w:hAnsi="Arial"/>
          <w:b/>
          <w:bCs/>
          <w:sz w:val="20"/>
          <w:szCs w:val="20"/>
        </w:rPr>
      </w:pPr>
      <w:r w:rsidRPr="00CA3EA8">
        <w:rPr>
          <w:rFonts w:ascii="Arial" w:hAnsi="Arial"/>
          <w:b/>
          <w:bCs/>
          <w:sz w:val="20"/>
          <w:szCs w:val="20"/>
        </w:rPr>
        <w:t xml:space="preserve">You get to make choices when you work with OVRS. </w:t>
      </w:r>
    </w:p>
    <w:p w:rsidR="001900FF" w:rsidRPr="00CA3EA8" w:rsidRDefault="001900FF" w:rsidP="00CA3EA8">
      <w:pPr>
        <w:spacing w:after="0"/>
        <w:rPr>
          <w:rFonts w:ascii="Arial" w:hAnsi="Arial"/>
          <w:sz w:val="20"/>
          <w:szCs w:val="20"/>
        </w:rPr>
      </w:pPr>
    </w:p>
    <w:p w:rsidR="00CA3EA8" w:rsidRPr="00CA3EA8" w:rsidRDefault="00CA3EA8" w:rsidP="00CA3EA8">
      <w:pPr>
        <w:keepNext/>
        <w:keepLines/>
        <w:spacing w:after="0"/>
        <w:outlineLvl w:val="3"/>
        <w:rPr>
          <w:rFonts w:ascii="Arial" w:eastAsia="PMingLiU" w:hAnsi="Arial"/>
          <w:b/>
          <w:bCs/>
          <w:i/>
          <w:iCs/>
          <w:sz w:val="20"/>
          <w:szCs w:val="20"/>
        </w:rPr>
      </w:pPr>
      <w:r w:rsidRPr="00CA3EA8">
        <w:rPr>
          <w:rFonts w:ascii="Arial" w:eastAsia="PMingLiU" w:hAnsi="Arial"/>
          <w:b/>
          <w:bCs/>
          <w:i/>
          <w:iCs/>
          <w:sz w:val="20"/>
          <w:szCs w:val="20"/>
        </w:rPr>
        <w:t>What are some of the choices you can make?</w:t>
      </w:r>
    </w:p>
    <w:p w:rsidR="00CA3EA8" w:rsidRPr="00CA3EA8" w:rsidRDefault="00CA3EA8" w:rsidP="00CA3EA8">
      <w:pPr>
        <w:numPr>
          <w:ilvl w:val="0"/>
          <w:numId w:val="6"/>
        </w:numPr>
        <w:spacing w:after="0" w:line="240" w:lineRule="auto"/>
        <w:rPr>
          <w:rFonts w:ascii="Arial" w:hAnsi="Arial"/>
          <w:sz w:val="20"/>
          <w:szCs w:val="20"/>
        </w:rPr>
      </w:pPr>
      <w:r w:rsidRPr="00CA3EA8">
        <w:rPr>
          <w:rFonts w:ascii="Arial" w:hAnsi="Arial"/>
          <w:sz w:val="20"/>
          <w:szCs w:val="20"/>
        </w:rPr>
        <w:t xml:space="preserve">You choose the job goal that fits your interests, talents, needs, and values. </w:t>
      </w:r>
    </w:p>
    <w:p w:rsidR="00CA3EA8" w:rsidRPr="00CA3EA8" w:rsidRDefault="00CA3EA8" w:rsidP="00CA3EA8">
      <w:pPr>
        <w:numPr>
          <w:ilvl w:val="0"/>
          <w:numId w:val="6"/>
        </w:numPr>
        <w:spacing w:after="0" w:line="240" w:lineRule="auto"/>
        <w:rPr>
          <w:rFonts w:ascii="Arial" w:hAnsi="Arial"/>
          <w:sz w:val="20"/>
          <w:szCs w:val="20"/>
        </w:rPr>
      </w:pPr>
      <w:r w:rsidRPr="00CA3EA8">
        <w:rPr>
          <w:rFonts w:ascii="Arial" w:hAnsi="Arial"/>
          <w:sz w:val="20"/>
          <w:szCs w:val="20"/>
        </w:rPr>
        <w:t xml:space="preserve">You choose how much help you want to write your employment plan. </w:t>
      </w:r>
    </w:p>
    <w:p w:rsidR="00CA3EA8" w:rsidRPr="00CA3EA8" w:rsidRDefault="00CA3EA8" w:rsidP="00CA3EA8">
      <w:pPr>
        <w:numPr>
          <w:ilvl w:val="0"/>
          <w:numId w:val="6"/>
        </w:numPr>
        <w:spacing w:after="0" w:line="240" w:lineRule="auto"/>
        <w:rPr>
          <w:rFonts w:ascii="Arial" w:hAnsi="Arial"/>
          <w:sz w:val="20"/>
          <w:szCs w:val="20"/>
        </w:rPr>
      </w:pPr>
      <w:r w:rsidRPr="00CA3EA8">
        <w:rPr>
          <w:rFonts w:ascii="Arial" w:hAnsi="Arial"/>
          <w:sz w:val="20"/>
          <w:szCs w:val="20"/>
        </w:rPr>
        <w:t xml:space="preserve">You choose the services you need to over-come the problems that brought you to us. You get to choose who provides most services, too. </w:t>
      </w:r>
    </w:p>
    <w:p w:rsidR="00CA3EA8" w:rsidRDefault="00CA3EA8" w:rsidP="00CA3EA8">
      <w:pPr>
        <w:numPr>
          <w:ilvl w:val="0"/>
          <w:numId w:val="6"/>
        </w:numPr>
        <w:spacing w:after="0" w:line="240" w:lineRule="auto"/>
        <w:rPr>
          <w:rFonts w:ascii="Arial" w:hAnsi="Arial"/>
          <w:sz w:val="20"/>
          <w:szCs w:val="20"/>
        </w:rPr>
      </w:pPr>
      <w:r w:rsidRPr="00CA3EA8">
        <w:rPr>
          <w:rFonts w:ascii="Arial" w:hAnsi="Arial"/>
          <w:sz w:val="20"/>
          <w:szCs w:val="20"/>
        </w:rPr>
        <w:t xml:space="preserve">You help decide how long you will be in the program. </w:t>
      </w:r>
    </w:p>
    <w:p w:rsidR="001900FF" w:rsidRPr="00CA3EA8" w:rsidRDefault="001900FF" w:rsidP="001900FF">
      <w:pPr>
        <w:spacing w:after="0" w:line="240" w:lineRule="auto"/>
        <w:ind w:left="720"/>
        <w:rPr>
          <w:rFonts w:ascii="Arial" w:hAnsi="Arial"/>
          <w:sz w:val="20"/>
          <w:szCs w:val="20"/>
        </w:rPr>
      </w:pPr>
    </w:p>
    <w:p w:rsidR="00CA3EA8" w:rsidRPr="00CA3EA8" w:rsidRDefault="00CA3EA8" w:rsidP="00CA3EA8">
      <w:pPr>
        <w:keepNext/>
        <w:keepLines/>
        <w:spacing w:after="0"/>
        <w:outlineLvl w:val="3"/>
        <w:rPr>
          <w:rFonts w:ascii="Arial" w:eastAsia="PMingLiU" w:hAnsi="Arial"/>
          <w:b/>
          <w:bCs/>
          <w:i/>
          <w:iCs/>
          <w:sz w:val="20"/>
          <w:szCs w:val="20"/>
        </w:rPr>
      </w:pPr>
      <w:r w:rsidRPr="00CA3EA8">
        <w:rPr>
          <w:rFonts w:ascii="Arial" w:eastAsia="PMingLiU" w:hAnsi="Arial"/>
          <w:b/>
          <w:bCs/>
          <w:i/>
          <w:iCs/>
          <w:sz w:val="20"/>
          <w:szCs w:val="20"/>
        </w:rPr>
        <w:t>How does OVRS help you make choices?</w:t>
      </w:r>
    </w:p>
    <w:p w:rsidR="00CA3EA8" w:rsidRPr="00CA3EA8" w:rsidRDefault="00CA3EA8" w:rsidP="00CA3EA8">
      <w:pPr>
        <w:numPr>
          <w:ilvl w:val="0"/>
          <w:numId w:val="7"/>
        </w:numPr>
        <w:spacing w:after="0" w:line="240" w:lineRule="auto"/>
        <w:rPr>
          <w:rFonts w:ascii="Arial" w:hAnsi="Arial"/>
          <w:sz w:val="20"/>
          <w:szCs w:val="20"/>
        </w:rPr>
      </w:pPr>
      <w:r w:rsidRPr="00CA3EA8">
        <w:rPr>
          <w:rFonts w:ascii="Arial" w:hAnsi="Arial"/>
          <w:sz w:val="20"/>
          <w:szCs w:val="20"/>
        </w:rPr>
        <w:t xml:space="preserve">Our staff gives you the information to feel confident when you face each choice. Think of us as your career consultants. </w:t>
      </w:r>
    </w:p>
    <w:p w:rsidR="00CA3EA8" w:rsidRPr="00CA3EA8" w:rsidRDefault="00CA3EA8" w:rsidP="00CA3EA8">
      <w:pPr>
        <w:numPr>
          <w:ilvl w:val="0"/>
          <w:numId w:val="7"/>
        </w:numPr>
        <w:spacing w:after="0" w:line="240" w:lineRule="auto"/>
        <w:rPr>
          <w:rFonts w:ascii="Arial" w:hAnsi="Arial"/>
          <w:sz w:val="20"/>
          <w:szCs w:val="20"/>
        </w:rPr>
      </w:pPr>
      <w:r w:rsidRPr="00CA3EA8">
        <w:rPr>
          <w:rFonts w:ascii="Arial" w:hAnsi="Arial"/>
          <w:sz w:val="20"/>
          <w:szCs w:val="20"/>
        </w:rPr>
        <w:t xml:space="preserve">Early on, you and your counselor talk about the work problems caused by your disability. We call these your “barriers to employment.” </w:t>
      </w:r>
    </w:p>
    <w:p w:rsidR="00CA3EA8" w:rsidRPr="00CA3EA8" w:rsidRDefault="00CA3EA8" w:rsidP="00CA3EA8">
      <w:pPr>
        <w:numPr>
          <w:ilvl w:val="0"/>
          <w:numId w:val="7"/>
        </w:numPr>
        <w:spacing w:after="0" w:line="240" w:lineRule="auto"/>
        <w:rPr>
          <w:rFonts w:ascii="Arial" w:hAnsi="Arial"/>
          <w:sz w:val="20"/>
          <w:szCs w:val="20"/>
        </w:rPr>
      </w:pPr>
      <w:r w:rsidRPr="00CA3EA8">
        <w:rPr>
          <w:rFonts w:ascii="Arial" w:hAnsi="Arial"/>
          <w:sz w:val="20"/>
          <w:szCs w:val="20"/>
        </w:rPr>
        <w:t xml:space="preserve">Knowing your problems helps you and your counselor decide on steps to over-come them. It also helps you figure out what services you need to reach your job goal. </w:t>
      </w:r>
    </w:p>
    <w:p w:rsidR="00CA3EA8" w:rsidRPr="00CA3EA8" w:rsidRDefault="00CA3EA8" w:rsidP="00CA3EA8">
      <w:pPr>
        <w:numPr>
          <w:ilvl w:val="0"/>
          <w:numId w:val="7"/>
        </w:numPr>
        <w:spacing w:after="0" w:line="240" w:lineRule="auto"/>
        <w:rPr>
          <w:rFonts w:ascii="Arial" w:hAnsi="Arial"/>
          <w:sz w:val="20"/>
          <w:szCs w:val="20"/>
        </w:rPr>
      </w:pPr>
      <w:r w:rsidRPr="00CA3EA8">
        <w:rPr>
          <w:rFonts w:ascii="Arial" w:hAnsi="Arial"/>
          <w:sz w:val="20"/>
          <w:szCs w:val="20"/>
        </w:rPr>
        <w:t xml:space="preserve">You and your counselor share responsibility for your choices. </w:t>
      </w:r>
      <w:r w:rsidRPr="00CA3EA8">
        <w:rPr>
          <w:rFonts w:ascii="Arial" w:hAnsi="Arial"/>
          <w:sz w:val="20"/>
          <w:szCs w:val="20"/>
        </w:rPr>
        <w:br/>
        <w:t xml:space="preserve">What are the guidelines for making choices? </w:t>
      </w:r>
    </w:p>
    <w:p w:rsidR="00CA3EA8" w:rsidRPr="00CA3EA8" w:rsidRDefault="00CA3EA8" w:rsidP="00CA3EA8">
      <w:pPr>
        <w:numPr>
          <w:ilvl w:val="0"/>
          <w:numId w:val="7"/>
        </w:numPr>
        <w:spacing w:after="0" w:line="240" w:lineRule="auto"/>
        <w:rPr>
          <w:rFonts w:ascii="Arial" w:hAnsi="Arial"/>
          <w:sz w:val="20"/>
          <w:szCs w:val="20"/>
        </w:rPr>
      </w:pPr>
      <w:r w:rsidRPr="00CA3EA8">
        <w:rPr>
          <w:rFonts w:ascii="Arial" w:hAnsi="Arial"/>
          <w:sz w:val="20"/>
          <w:szCs w:val="20"/>
        </w:rPr>
        <w:t xml:space="preserve">Making choices in your program does not mean you can have anything you want. Your choices must make sense. They must give good value for their cost. And they must help you reach your job goal. </w:t>
      </w:r>
    </w:p>
    <w:p w:rsidR="00CA3EA8" w:rsidRPr="00CA3EA8" w:rsidRDefault="00CA3EA8" w:rsidP="00CA3EA8">
      <w:pPr>
        <w:numPr>
          <w:ilvl w:val="0"/>
          <w:numId w:val="7"/>
        </w:numPr>
        <w:spacing w:after="0" w:line="240" w:lineRule="auto"/>
        <w:rPr>
          <w:rFonts w:ascii="Arial" w:hAnsi="Arial"/>
          <w:sz w:val="20"/>
          <w:szCs w:val="20"/>
        </w:rPr>
      </w:pPr>
      <w:r w:rsidRPr="00CA3EA8">
        <w:rPr>
          <w:rFonts w:ascii="Arial" w:hAnsi="Arial"/>
          <w:sz w:val="20"/>
          <w:szCs w:val="20"/>
        </w:rPr>
        <w:t xml:space="preserve">The job goal you choose must make sense, too </w:t>
      </w:r>
    </w:p>
    <w:p w:rsidR="00CA3EA8" w:rsidRPr="00CA3EA8" w:rsidRDefault="00CA3EA8" w:rsidP="00CA3EA8">
      <w:pPr>
        <w:numPr>
          <w:ilvl w:val="1"/>
          <w:numId w:val="7"/>
        </w:numPr>
        <w:spacing w:after="0" w:line="240" w:lineRule="auto"/>
        <w:rPr>
          <w:rFonts w:ascii="Arial" w:hAnsi="Arial"/>
          <w:sz w:val="20"/>
          <w:szCs w:val="20"/>
        </w:rPr>
      </w:pPr>
      <w:r w:rsidRPr="00CA3EA8">
        <w:rPr>
          <w:rFonts w:ascii="Arial" w:hAnsi="Arial"/>
          <w:sz w:val="20"/>
          <w:szCs w:val="20"/>
        </w:rPr>
        <w:t xml:space="preserve">Can you do the work? </w:t>
      </w:r>
    </w:p>
    <w:p w:rsidR="00CA3EA8" w:rsidRPr="00CA3EA8" w:rsidRDefault="00CA3EA8" w:rsidP="00CA3EA8">
      <w:pPr>
        <w:numPr>
          <w:ilvl w:val="1"/>
          <w:numId w:val="7"/>
        </w:numPr>
        <w:spacing w:after="0" w:line="240" w:lineRule="auto"/>
        <w:rPr>
          <w:rFonts w:ascii="Arial" w:hAnsi="Arial"/>
          <w:sz w:val="20"/>
          <w:szCs w:val="20"/>
        </w:rPr>
      </w:pPr>
      <w:r w:rsidRPr="00CA3EA8">
        <w:rPr>
          <w:rFonts w:ascii="Arial" w:hAnsi="Arial"/>
          <w:sz w:val="20"/>
          <w:szCs w:val="20"/>
        </w:rPr>
        <w:t xml:space="preserve">Are people needed to fill this job where you want to live? </w:t>
      </w:r>
    </w:p>
    <w:p w:rsidR="00CA3EA8" w:rsidRPr="00CA3EA8" w:rsidRDefault="00CA3EA8" w:rsidP="00CA3EA8">
      <w:pPr>
        <w:spacing w:after="0"/>
        <w:rPr>
          <w:rFonts w:ascii="Arial" w:hAnsi="Arial"/>
          <w:sz w:val="20"/>
          <w:szCs w:val="20"/>
        </w:rPr>
      </w:pPr>
      <w:r w:rsidRPr="00CA3EA8">
        <w:rPr>
          <w:rFonts w:ascii="Arial" w:hAnsi="Arial"/>
          <w:sz w:val="20"/>
          <w:szCs w:val="20"/>
        </w:rPr>
        <w:t xml:space="preserve">You choose services because you need them, not just because you want them. </w:t>
      </w:r>
    </w:p>
    <w:p w:rsidR="00CA3EA8" w:rsidRPr="00CA3EA8" w:rsidRDefault="00CA3EA8" w:rsidP="00CA3EA8">
      <w:pPr>
        <w:spacing w:after="0" w:line="240" w:lineRule="auto"/>
        <w:rPr>
          <w:rFonts w:ascii="Arial" w:eastAsia="Times New Roman" w:hAnsi="Arial"/>
          <w:sz w:val="20"/>
          <w:szCs w:val="20"/>
        </w:rPr>
      </w:pPr>
    </w:p>
    <w:p w:rsidR="00CA3EA8" w:rsidRPr="00CA3EA8" w:rsidRDefault="00CA3EA8" w:rsidP="00CA3EA8">
      <w:pPr>
        <w:spacing w:after="0"/>
        <w:rPr>
          <w:rFonts w:ascii="Arial" w:hAnsi="Arial"/>
          <w:sz w:val="20"/>
          <w:szCs w:val="20"/>
        </w:rPr>
      </w:pPr>
    </w:p>
    <w:p w:rsidR="00CA3EA8" w:rsidRDefault="00CA3EA8"/>
    <w:p w:rsidR="00AC16C1" w:rsidRDefault="00AC16C1">
      <w:pPr>
        <w:sectPr w:rsidR="00AC16C1" w:rsidSect="00AC16C1">
          <w:type w:val="continuous"/>
          <w:pgSz w:w="12240" w:h="15840"/>
          <w:pgMar w:top="634" w:right="720" w:bottom="720" w:left="1440" w:header="720" w:footer="720" w:gutter="0"/>
          <w:cols w:space="360"/>
          <w:docGrid w:linePitch="360"/>
        </w:sectPr>
      </w:pPr>
    </w:p>
    <w:p w:rsidR="00AC16C1" w:rsidRPr="00AC16C1" w:rsidRDefault="00AC16C1" w:rsidP="00AC16C1">
      <w:pPr>
        <w:ind w:right="-180" w:hanging="90"/>
        <w:jc w:val="center"/>
        <w:rPr>
          <w:rFonts w:ascii="Arial" w:eastAsiaTheme="minorEastAsia" w:hAnsi="Arial"/>
          <w:b/>
          <w:sz w:val="24"/>
          <w:szCs w:val="28"/>
          <w:lang w:eastAsia="zh-TW"/>
        </w:rPr>
      </w:pPr>
      <w:r w:rsidRPr="00AC16C1">
        <w:rPr>
          <w:rFonts w:ascii="Arial" w:eastAsiaTheme="minorEastAsia" w:hAnsi="Arial"/>
          <w:b/>
          <w:sz w:val="24"/>
          <w:szCs w:val="28"/>
          <w:lang w:eastAsia="zh-TW"/>
        </w:rPr>
        <w:lastRenderedPageBreak/>
        <w:t xml:space="preserve">DIRECTORY OF LOCAL OFFICES - OREGON VOCATIONAL REHABILITATIONS SERVICES </w:t>
      </w:r>
    </w:p>
    <w:p w:rsidR="00AC16C1" w:rsidRPr="00AC16C1" w:rsidRDefault="00AC16C1" w:rsidP="00AC16C1">
      <w:pPr>
        <w:rPr>
          <w:rFonts w:ascii="Arial" w:eastAsia="Times New Roman" w:hAnsi="Arial"/>
          <w:sz w:val="28"/>
          <w:szCs w:val="28"/>
          <w:lang w:eastAsia="zh-TW"/>
        </w:rPr>
      </w:pPr>
      <w:r w:rsidRPr="00AC16C1">
        <w:rPr>
          <w:rFonts w:ascii="Arial" w:eastAsiaTheme="minorEastAsia" w:hAnsi="Arial"/>
          <w:noProof/>
          <w:sz w:val="28"/>
          <w:szCs w:val="28"/>
        </w:rPr>
        <w:drawing>
          <wp:inline distT="0" distB="0" distL="0" distR="0">
            <wp:extent cx="3877056" cy="3090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39680" t="30156" r="14399" b="24111"/>
                    <a:stretch/>
                  </pic:blipFill>
                  <pic:spPr bwMode="auto">
                    <a:xfrm>
                      <a:off x="0" y="0"/>
                      <a:ext cx="3877056" cy="309067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C16C1" w:rsidRPr="00AC16C1" w:rsidRDefault="00AC16C1" w:rsidP="00AC16C1">
      <w:pPr>
        <w:rPr>
          <w:rFonts w:asciiTheme="minorHAnsi" w:eastAsia="Times New Roman" w:hAnsiTheme="minorHAnsi" w:cstheme="minorHAnsi"/>
          <w:lang w:eastAsia="zh-TW"/>
        </w:rPr>
      </w:pPr>
      <w:r w:rsidRPr="00AC16C1">
        <w:rPr>
          <w:rFonts w:asciiTheme="minorHAnsi" w:eastAsia="Times New Roman" w:hAnsiTheme="minorHAnsi" w:cstheme="minorHAnsi"/>
          <w:lang w:eastAsia="zh-TW"/>
        </w:rPr>
        <w:t xml:space="preserve">Link to Oregon local office directory     </w:t>
      </w:r>
      <w:hyperlink r:id="rId20" w:history="1">
        <w:r w:rsidRPr="00AC16C1">
          <w:rPr>
            <w:rFonts w:asciiTheme="minorHAnsi" w:eastAsia="Times New Roman" w:hAnsiTheme="minorHAnsi" w:cstheme="minorHAnsi"/>
            <w:color w:val="0000FF" w:themeColor="hyperlink"/>
            <w:u w:val="single"/>
            <w:lang w:eastAsia="zh-TW"/>
          </w:rPr>
          <w:t>http://www.oregon.gov/dhs/vr/pages/officelocation.aspx</w:t>
        </w:r>
      </w:hyperlink>
      <w:r w:rsidRPr="00AC16C1">
        <w:rPr>
          <w:rFonts w:asciiTheme="minorHAnsi" w:eastAsia="Times New Roman" w:hAnsiTheme="minorHAnsi" w:cstheme="minorHAnsi"/>
          <w:lang w:eastAsia="zh-TW"/>
        </w:rPr>
        <w:t xml:space="preserve"> </w:t>
      </w:r>
    </w:p>
    <w:p w:rsidR="00AC16C1" w:rsidRPr="00AC16C1" w:rsidRDefault="00AC16C1" w:rsidP="00AC16C1">
      <w:pPr>
        <w:rPr>
          <w:rFonts w:asciiTheme="minorHAnsi" w:eastAsia="Times New Roman" w:hAnsiTheme="minorHAnsi" w:cstheme="minorHAnsi"/>
          <w:lang w:eastAsia="zh-TW"/>
        </w:rPr>
        <w:sectPr w:rsidR="00AC16C1" w:rsidRPr="00AC16C1" w:rsidSect="007F3E09">
          <w:type w:val="continuous"/>
          <w:pgSz w:w="12240" w:h="15840"/>
          <w:pgMar w:top="720" w:right="720" w:bottom="720" w:left="1440" w:header="288" w:footer="288" w:gutter="0"/>
          <w:cols w:space="720"/>
          <w:docGrid w:linePitch="360"/>
        </w:sectPr>
      </w:pP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lastRenderedPageBreak/>
        <w:t>ALBANY</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Albany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1400 Queen Ave. SE </w:t>
      </w:r>
      <w:r w:rsidRPr="00AC16C1">
        <w:rPr>
          <w:rFonts w:asciiTheme="minorHAnsi" w:eastAsia="Times New Roman" w:hAnsiTheme="minorHAnsi" w:cstheme="minorHAnsi"/>
          <w:sz w:val="20"/>
          <w:szCs w:val="20"/>
          <w:lang w:eastAsia="zh-TW"/>
        </w:rPr>
        <w:br/>
        <w:t xml:space="preserve">Suite 107 </w:t>
      </w:r>
      <w:r w:rsidRPr="00AC16C1">
        <w:rPr>
          <w:rFonts w:asciiTheme="minorHAnsi" w:eastAsia="Times New Roman" w:hAnsiTheme="minorHAnsi" w:cstheme="minorHAnsi"/>
          <w:sz w:val="20"/>
          <w:szCs w:val="20"/>
          <w:lang w:eastAsia="zh-TW"/>
        </w:rPr>
        <w:br/>
        <w:t xml:space="preserve">Albany, OR 97322-6797 </w:t>
      </w:r>
      <w:r w:rsidRPr="00AC16C1">
        <w:rPr>
          <w:rFonts w:asciiTheme="minorHAnsi" w:eastAsia="Times New Roman" w:hAnsiTheme="minorHAnsi" w:cstheme="minorHAnsi"/>
          <w:sz w:val="20"/>
          <w:szCs w:val="20"/>
          <w:lang w:eastAsia="zh-TW"/>
        </w:rPr>
        <w:br/>
        <w:t xml:space="preserve">541-967-2022 (Voice) </w:t>
      </w:r>
      <w:r w:rsidRPr="00AC16C1">
        <w:rPr>
          <w:rFonts w:asciiTheme="minorHAnsi" w:eastAsia="Times New Roman" w:hAnsiTheme="minorHAnsi" w:cstheme="minorHAnsi"/>
          <w:sz w:val="20"/>
          <w:szCs w:val="20"/>
          <w:lang w:eastAsia="zh-TW"/>
        </w:rPr>
        <w:br/>
        <w:t xml:space="preserve">541-967-2154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ASTORIA</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Astoria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450 Marine Dr., Ste 100 </w:t>
      </w:r>
      <w:r w:rsidRPr="00AC16C1">
        <w:rPr>
          <w:rFonts w:asciiTheme="minorHAnsi" w:eastAsia="Times New Roman" w:hAnsiTheme="minorHAnsi" w:cstheme="minorHAnsi"/>
          <w:sz w:val="20"/>
          <w:szCs w:val="20"/>
          <w:lang w:eastAsia="zh-TW"/>
        </w:rPr>
        <w:br/>
        <w:t xml:space="preserve">Astoria, OR 97103 </w:t>
      </w:r>
      <w:r w:rsidRPr="00AC16C1">
        <w:rPr>
          <w:rFonts w:asciiTheme="minorHAnsi" w:eastAsia="Times New Roman" w:hAnsiTheme="minorHAnsi" w:cstheme="minorHAnsi"/>
          <w:sz w:val="20"/>
          <w:szCs w:val="20"/>
          <w:lang w:eastAsia="zh-TW"/>
        </w:rPr>
        <w:br/>
        <w:t xml:space="preserve">503-325-7335 (Voice) </w:t>
      </w:r>
      <w:r w:rsidRPr="00AC16C1">
        <w:rPr>
          <w:rFonts w:asciiTheme="minorHAnsi" w:eastAsia="Times New Roman" w:hAnsiTheme="minorHAnsi" w:cstheme="minorHAnsi"/>
          <w:sz w:val="20"/>
          <w:szCs w:val="20"/>
          <w:lang w:eastAsia="zh-TW"/>
        </w:rPr>
        <w:br/>
        <w:t xml:space="preserve">503-325-5795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BAKER CITY</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Baker City OVRS </w:t>
      </w:r>
      <w:r w:rsidRPr="00AC16C1">
        <w:rPr>
          <w:rFonts w:asciiTheme="minorHAnsi" w:eastAsia="Times New Roman" w:hAnsiTheme="minorHAnsi" w:cstheme="minorHAnsi"/>
          <w:sz w:val="20"/>
          <w:szCs w:val="20"/>
          <w:lang w:eastAsia="zh-TW"/>
        </w:rPr>
        <w:br/>
        <w:t xml:space="preserve">3165 10th St., Ste 500 </w:t>
      </w:r>
      <w:r w:rsidRPr="00AC16C1">
        <w:rPr>
          <w:rFonts w:asciiTheme="minorHAnsi" w:eastAsia="Times New Roman" w:hAnsiTheme="minorHAnsi" w:cstheme="minorHAnsi"/>
          <w:sz w:val="20"/>
          <w:szCs w:val="20"/>
          <w:lang w:eastAsia="zh-TW"/>
        </w:rPr>
        <w:br/>
        <w:t xml:space="preserve">Baker City, OR 97814-3913 </w:t>
      </w:r>
      <w:r w:rsidRPr="00AC16C1">
        <w:rPr>
          <w:rFonts w:asciiTheme="minorHAnsi" w:eastAsia="Times New Roman" w:hAnsiTheme="minorHAnsi" w:cstheme="minorHAnsi"/>
          <w:sz w:val="20"/>
          <w:szCs w:val="20"/>
          <w:lang w:eastAsia="zh-TW"/>
        </w:rPr>
        <w:br/>
        <w:t xml:space="preserve">541-523-8444 (Voice) </w:t>
      </w:r>
      <w:r w:rsidRPr="00AC16C1">
        <w:rPr>
          <w:rFonts w:asciiTheme="minorHAnsi" w:eastAsia="Times New Roman" w:hAnsiTheme="minorHAnsi" w:cstheme="minorHAnsi"/>
          <w:sz w:val="20"/>
          <w:szCs w:val="20"/>
          <w:lang w:eastAsia="zh-TW"/>
        </w:rPr>
        <w:br/>
        <w:t xml:space="preserve">1-800-578-9990 x360 (Toll Free) </w:t>
      </w:r>
      <w:r w:rsidRPr="00AC16C1">
        <w:rPr>
          <w:rFonts w:asciiTheme="minorHAnsi" w:eastAsia="Times New Roman" w:hAnsiTheme="minorHAnsi" w:cstheme="minorHAnsi"/>
          <w:sz w:val="20"/>
          <w:szCs w:val="20"/>
          <w:lang w:eastAsia="zh-TW"/>
        </w:rPr>
        <w:br/>
        <w:t xml:space="preserve">541-523-9858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BEAVERTON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Washington County OVRS </w:t>
      </w:r>
      <w:r w:rsidRPr="00AC16C1">
        <w:rPr>
          <w:rFonts w:asciiTheme="minorHAnsi" w:eastAsia="Times New Roman" w:hAnsiTheme="minorHAnsi" w:cstheme="minorHAnsi"/>
          <w:sz w:val="20"/>
          <w:szCs w:val="20"/>
          <w:lang w:eastAsia="zh-TW"/>
        </w:rPr>
        <w:br/>
        <w:t xml:space="preserve">8880 SW Nimbus Ave. </w:t>
      </w:r>
      <w:r w:rsidRPr="00AC16C1">
        <w:rPr>
          <w:rFonts w:asciiTheme="minorHAnsi" w:eastAsia="Times New Roman" w:hAnsiTheme="minorHAnsi" w:cstheme="minorHAnsi"/>
          <w:sz w:val="20"/>
          <w:szCs w:val="20"/>
          <w:lang w:eastAsia="zh-TW"/>
        </w:rPr>
        <w:br/>
      </w:r>
      <w:r w:rsidRPr="00AC16C1">
        <w:rPr>
          <w:rFonts w:asciiTheme="minorHAnsi" w:eastAsia="Times New Roman" w:hAnsiTheme="minorHAnsi" w:cstheme="minorHAnsi"/>
          <w:sz w:val="20"/>
          <w:szCs w:val="20"/>
          <w:lang w:eastAsia="zh-TW"/>
        </w:rPr>
        <w:lastRenderedPageBreak/>
        <w:t xml:space="preserve">Suite D </w:t>
      </w:r>
      <w:r w:rsidRPr="00AC16C1">
        <w:rPr>
          <w:rFonts w:asciiTheme="minorHAnsi" w:eastAsia="Times New Roman" w:hAnsiTheme="minorHAnsi" w:cstheme="minorHAnsi"/>
          <w:sz w:val="20"/>
          <w:szCs w:val="20"/>
          <w:lang w:eastAsia="zh-TW"/>
        </w:rPr>
        <w:br/>
        <w:t xml:space="preserve">Beaverton, OR 97008 </w:t>
      </w:r>
      <w:r w:rsidRPr="00AC16C1">
        <w:rPr>
          <w:rFonts w:asciiTheme="minorHAnsi" w:eastAsia="Times New Roman" w:hAnsiTheme="minorHAnsi" w:cstheme="minorHAnsi"/>
          <w:sz w:val="20"/>
          <w:szCs w:val="20"/>
          <w:lang w:eastAsia="zh-TW"/>
        </w:rPr>
        <w:br/>
        <w:t xml:space="preserve">503-277-2500 (Voice) </w:t>
      </w:r>
      <w:r w:rsidRPr="00AC16C1">
        <w:rPr>
          <w:rFonts w:asciiTheme="minorHAnsi" w:eastAsia="Times New Roman" w:hAnsiTheme="minorHAnsi" w:cstheme="minorHAnsi"/>
          <w:sz w:val="20"/>
          <w:szCs w:val="20"/>
          <w:lang w:eastAsia="zh-TW"/>
        </w:rPr>
        <w:br/>
        <w:t xml:space="preserve">503-277-2536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BEND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Bend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1230 NE 3rd St. </w:t>
      </w:r>
      <w:r w:rsidRPr="00AC16C1">
        <w:rPr>
          <w:rFonts w:asciiTheme="minorHAnsi" w:eastAsia="Times New Roman" w:hAnsiTheme="minorHAnsi" w:cstheme="minorHAnsi"/>
          <w:sz w:val="20"/>
          <w:szCs w:val="20"/>
          <w:lang w:eastAsia="zh-TW"/>
        </w:rPr>
        <w:br/>
        <w:t xml:space="preserve">Suite A-152 </w:t>
      </w:r>
      <w:r w:rsidRPr="00AC16C1">
        <w:rPr>
          <w:rFonts w:asciiTheme="minorHAnsi" w:eastAsia="Times New Roman" w:hAnsiTheme="minorHAnsi" w:cstheme="minorHAnsi"/>
          <w:sz w:val="20"/>
          <w:szCs w:val="20"/>
          <w:lang w:eastAsia="zh-TW"/>
        </w:rPr>
        <w:br/>
        <w:t xml:space="preserve">Bend, OR 97701-4374 </w:t>
      </w:r>
      <w:r w:rsidRPr="00AC16C1">
        <w:rPr>
          <w:rFonts w:asciiTheme="minorHAnsi" w:eastAsia="Times New Roman" w:hAnsiTheme="minorHAnsi" w:cstheme="minorHAnsi"/>
          <w:sz w:val="20"/>
          <w:szCs w:val="20"/>
          <w:lang w:eastAsia="zh-TW"/>
        </w:rPr>
        <w:br/>
        <w:t xml:space="preserve">541-388-6336 (Voice) </w:t>
      </w:r>
      <w:r w:rsidRPr="00AC16C1">
        <w:rPr>
          <w:rFonts w:asciiTheme="minorHAnsi" w:eastAsia="Times New Roman" w:hAnsiTheme="minorHAnsi" w:cstheme="minorHAnsi"/>
          <w:sz w:val="20"/>
          <w:szCs w:val="20"/>
          <w:lang w:eastAsia="zh-TW"/>
        </w:rPr>
        <w:br/>
        <w:t xml:space="preserve">541-388-6310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BURNS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Burns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809 W. Jackson </w:t>
      </w:r>
      <w:r w:rsidRPr="00AC16C1">
        <w:rPr>
          <w:rFonts w:asciiTheme="minorHAnsi" w:eastAsia="Times New Roman" w:hAnsiTheme="minorHAnsi" w:cstheme="minorHAnsi"/>
          <w:sz w:val="20"/>
          <w:szCs w:val="20"/>
          <w:lang w:eastAsia="zh-TW"/>
        </w:rPr>
        <w:br/>
        <w:t xml:space="preserve">Suite 100 </w:t>
      </w:r>
      <w:r w:rsidRPr="00AC16C1">
        <w:rPr>
          <w:rFonts w:asciiTheme="minorHAnsi" w:eastAsia="Times New Roman" w:hAnsiTheme="minorHAnsi" w:cstheme="minorHAnsi"/>
          <w:sz w:val="20"/>
          <w:szCs w:val="20"/>
          <w:lang w:eastAsia="zh-TW"/>
        </w:rPr>
        <w:br/>
        <w:t xml:space="preserve">Burns, OR 97720-1955 </w:t>
      </w:r>
      <w:r w:rsidRPr="00AC16C1">
        <w:rPr>
          <w:rFonts w:asciiTheme="minorHAnsi" w:eastAsia="Times New Roman" w:hAnsiTheme="minorHAnsi" w:cstheme="minorHAnsi"/>
          <w:sz w:val="20"/>
          <w:szCs w:val="20"/>
          <w:lang w:eastAsia="zh-TW"/>
        </w:rPr>
        <w:br/>
        <w:t xml:space="preserve">541-889-9148 (Voice) </w:t>
      </w:r>
      <w:r w:rsidRPr="00AC16C1">
        <w:rPr>
          <w:rFonts w:asciiTheme="minorHAnsi" w:eastAsia="Times New Roman" w:hAnsiTheme="minorHAnsi" w:cstheme="minorHAnsi"/>
          <w:sz w:val="20"/>
          <w:szCs w:val="20"/>
          <w:lang w:eastAsia="zh-TW"/>
        </w:rPr>
        <w:br/>
        <w:t xml:space="preserve">541-889-9209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Ontario OVRS </w:t>
      </w:r>
      <w:r w:rsidRPr="00AC16C1">
        <w:rPr>
          <w:rFonts w:asciiTheme="minorHAnsi" w:eastAsia="Times New Roman" w:hAnsiTheme="minorHAnsi" w:cstheme="minorHAnsi"/>
          <w:sz w:val="20"/>
          <w:szCs w:val="20"/>
          <w:lang w:eastAsia="zh-TW"/>
        </w:rPr>
        <w:br/>
        <w:t xml:space="preserve">186 East Lane, </w:t>
      </w:r>
      <w:r w:rsidRPr="00AC16C1">
        <w:rPr>
          <w:rFonts w:asciiTheme="minorHAnsi" w:eastAsia="Times New Roman" w:hAnsiTheme="minorHAnsi" w:cstheme="minorHAnsi"/>
          <w:sz w:val="20"/>
          <w:szCs w:val="20"/>
          <w:lang w:eastAsia="zh-TW"/>
        </w:rPr>
        <w:br/>
        <w:t xml:space="preserve">Suite 1 </w:t>
      </w:r>
      <w:r w:rsidRPr="00AC16C1">
        <w:rPr>
          <w:rFonts w:asciiTheme="minorHAnsi" w:eastAsia="Times New Roman" w:hAnsiTheme="minorHAnsi" w:cstheme="minorHAnsi"/>
          <w:sz w:val="20"/>
          <w:szCs w:val="20"/>
          <w:lang w:eastAsia="zh-TW"/>
        </w:rPr>
        <w:br/>
        <w:t xml:space="preserve">Ontario, OR 97914-3051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lastRenderedPageBreak/>
        <w:t>CLACKAMAS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Clackamas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4382 SE International Way </w:t>
      </w:r>
      <w:r w:rsidRPr="00AC16C1">
        <w:rPr>
          <w:rFonts w:asciiTheme="minorHAnsi" w:eastAsia="Times New Roman" w:hAnsiTheme="minorHAnsi" w:cstheme="minorHAnsi"/>
          <w:sz w:val="20"/>
          <w:szCs w:val="20"/>
          <w:lang w:eastAsia="zh-TW"/>
        </w:rPr>
        <w:br/>
        <w:t xml:space="preserve">Suite B </w:t>
      </w:r>
      <w:r w:rsidRPr="00AC16C1">
        <w:rPr>
          <w:rFonts w:asciiTheme="minorHAnsi" w:eastAsia="Times New Roman" w:hAnsiTheme="minorHAnsi" w:cstheme="minorHAnsi"/>
          <w:sz w:val="20"/>
          <w:szCs w:val="20"/>
          <w:lang w:eastAsia="zh-TW"/>
        </w:rPr>
        <w:br/>
        <w:t xml:space="preserve">Milwaukie, OR 97222-4635 </w:t>
      </w:r>
      <w:r w:rsidRPr="00AC16C1">
        <w:rPr>
          <w:rFonts w:asciiTheme="minorHAnsi" w:eastAsia="Times New Roman" w:hAnsiTheme="minorHAnsi" w:cstheme="minorHAnsi"/>
          <w:sz w:val="20"/>
          <w:szCs w:val="20"/>
          <w:lang w:eastAsia="zh-TW"/>
        </w:rPr>
        <w:br/>
        <w:t xml:space="preserve">971-673-6130 (Voice) </w:t>
      </w:r>
      <w:r w:rsidRPr="00AC16C1">
        <w:rPr>
          <w:rFonts w:asciiTheme="minorHAnsi" w:eastAsia="Times New Roman" w:hAnsiTheme="minorHAnsi" w:cstheme="minorHAnsi"/>
          <w:sz w:val="20"/>
          <w:szCs w:val="20"/>
          <w:lang w:eastAsia="zh-TW"/>
        </w:rPr>
        <w:br/>
        <w:t xml:space="preserve">971-673-6131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COOS BAY</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Coos Bay OVRS </w:t>
      </w:r>
      <w:r w:rsidRPr="00AC16C1">
        <w:rPr>
          <w:rFonts w:asciiTheme="minorHAnsi" w:eastAsia="Times New Roman" w:hAnsiTheme="minorHAnsi" w:cstheme="minorHAnsi"/>
          <w:sz w:val="20"/>
          <w:szCs w:val="20"/>
          <w:lang w:eastAsia="zh-TW"/>
        </w:rPr>
        <w:br/>
        <w:t xml:space="preserve">2075 Sheridan Ave </w:t>
      </w:r>
      <w:r w:rsidRPr="00AC16C1">
        <w:rPr>
          <w:rFonts w:asciiTheme="minorHAnsi" w:eastAsia="Times New Roman" w:hAnsiTheme="minorHAnsi" w:cstheme="minorHAnsi"/>
          <w:sz w:val="20"/>
          <w:szCs w:val="20"/>
          <w:lang w:eastAsia="zh-TW"/>
        </w:rPr>
        <w:br/>
        <w:t xml:space="preserve">Employment Bldg </w:t>
      </w:r>
      <w:r w:rsidRPr="00AC16C1">
        <w:rPr>
          <w:rFonts w:asciiTheme="minorHAnsi" w:eastAsia="Times New Roman" w:hAnsiTheme="minorHAnsi" w:cstheme="minorHAnsi"/>
          <w:sz w:val="20"/>
          <w:szCs w:val="20"/>
          <w:lang w:eastAsia="zh-TW"/>
        </w:rPr>
        <w:br/>
        <w:t xml:space="preserve">North Bend, OR 97459-3335 </w:t>
      </w:r>
      <w:r w:rsidRPr="00AC16C1">
        <w:rPr>
          <w:rFonts w:asciiTheme="minorHAnsi" w:eastAsia="Times New Roman" w:hAnsiTheme="minorHAnsi" w:cstheme="minorHAnsi"/>
          <w:sz w:val="20"/>
          <w:szCs w:val="20"/>
          <w:lang w:eastAsia="zh-TW"/>
        </w:rPr>
        <w:br/>
        <w:t xml:space="preserve">541-756-8467 (Voice) </w:t>
      </w:r>
      <w:r w:rsidRPr="00AC16C1">
        <w:rPr>
          <w:rFonts w:asciiTheme="minorHAnsi" w:eastAsia="Times New Roman" w:hAnsiTheme="minorHAnsi" w:cstheme="minorHAnsi"/>
          <w:sz w:val="20"/>
          <w:szCs w:val="20"/>
          <w:lang w:eastAsia="zh-TW"/>
        </w:rPr>
        <w:br/>
        <w:t xml:space="preserve">1-800-438-2136 (Voice) </w:t>
      </w:r>
      <w:r w:rsidRPr="00AC16C1">
        <w:rPr>
          <w:rFonts w:asciiTheme="minorHAnsi" w:eastAsia="Times New Roman" w:hAnsiTheme="minorHAnsi" w:cstheme="minorHAnsi"/>
          <w:sz w:val="20"/>
          <w:szCs w:val="20"/>
          <w:lang w:eastAsia="zh-TW"/>
        </w:rPr>
        <w:br/>
        <w:t xml:space="preserve">541-756-1622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CORVALLIS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Corvallis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545 SW 2nd St. </w:t>
      </w:r>
      <w:r w:rsidRPr="00AC16C1">
        <w:rPr>
          <w:rFonts w:asciiTheme="minorHAnsi" w:eastAsia="Times New Roman" w:hAnsiTheme="minorHAnsi" w:cstheme="minorHAnsi"/>
          <w:sz w:val="20"/>
          <w:szCs w:val="20"/>
          <w:lang w:eastAsia="zh-TW"/>
        </w:rPr>
        <w:br/>
        <w:t xml:space="preserve">Suite G </w:t>
      </w:r>
      <w:r w:rsidRPr="00AC16C1">
        <w:rPr>
          <w:rFonts w:asciiTheme="minorHAnsi" w:eastAsia="Times New Roman" w:hAnsiTheme="minorHAnsi" w:cstheme="minorHAnsi"/>
          <w:sz w:val="20"/>
          <w:szCs w:val="20"/>
          <w:lang w:eastAsia="zh-TW"/>
        </w:rPr>
        <w:br/>
        <w:t xml:space="preserve">Corvallis, OR 97333-4466 </w:t>
      </w:r>
      <w:r w:rsidRPr="00AC16C1">
        <w:rPr>
          <w:rFonts w:asciiTheme="minorHAnsi" w:eastAsia="Times New Roman" w:hAnsiTheme="minorHAnsi" w:cstheme="minorHAnsi"/>
          <w:sz w:val="20"/>
          <w:szCs w:val="20"/>
          <w:lang w:eastAsia="zh-TW"/>
        </w:rPr>
        <w:br/>
        <w:t xml:space="preserve">541-757-4131 (Voice) </w:t>
      </w:r>
      <w:r w:rsidRPr="00AC16C1">
        <w:rPr>
          <w:rFonts w:asciiTheme="minorHAnsi" w:eastAsia="Times New Roman" w:hAnsiTheme="minorHAnsi" w:cstheme="minorHAnsi"/>
          <w:sz w:val="20"/>
          <w:szCs w:val="20"/>
          <w:lang w:eastAsia="zh-TW"/>
        </w:rPr>
        <w:br/>
        <w:t xml:space="preserve">541-757-4241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lastRenderedPageBreak/>
        <w:t xml:space="preserve">COTTAGE GROVE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Cottage Grove Family Center </w:t>
      </w:r>
      <w:r w:rsidRPr="00AC16C1">
        <w:rPr>
          <w:rFonts w:asciiTheme="minorHAnsi" w:eastAsia="Times New Roman" w:hAnsiTheme="minorHAnsi" w:cstheme="minorHAnsi"/>
          <w:sz w:val="20"/>
          <w:szCs w:val="20"/>
          <w:lang w:eastAsia="zh-TW"/>
        </w:rPr>
        <w:br/>
        <w:t xml:space="preserve">305 Coop Court </w:t>
      </w:r>
      <w:r w:rsidRPr="00AC16C1">
        <w:rPr>
          <w:rFonts w:asciiTheme="minorHAnsi" w:eastAsia="Times New Roman" w:hAnsiTheme="minorHAnsi" w:cstheme="minorHAnsi"/>
          <w:sz w:val="20"/>
          <w:szCs w:val="20"/>
          <w:lang w:eastAsia="zh-TW"/>
        </w:rPr>
        <w:br/>
        <w:t xml:space="preserve">Cottage Grove, OR 97424-1744 </w:t>
      </w:r>
      <w:r w:rsidRPr="00AC16C1">
        <w:rPr>
          <w:rFonts w:asciiTheme="minorHAnsi" w:eastAsia="Times New Roman" w:hAnsiTheme="minorHAnsi" w:cstheme="minorHAnsi"/>
          <w:sz w:val="20"/>
          <w:szCs w:val="20"/>
          <w:lang w:eastAsia="zh-TW"/>
        </w:rPr>
        <w:br/>
        <w:t xml:space="preserve">541-942-9186 (Voice) </w:t>
      </w:r>
      <w:r w:rsidRPr="00AC16C1">
        <w:rPr>
          <w:rFonts w:asciiTheme="minorHAnsi" w:eastAsia="Times New Roman" w:hAnsiTheme="minorHAnsi" w:cstheme="minorHAnsi"/>
          <w:sz w:val="20"/>
          <w:szCs w:val="20"/>
          <w:lang w:eastAsia="zh-TW"/>
        </w:rPr>
        <w:br/>
        <w:t xml:space="preserve">541-942-1306 (FAX) </w:t>
      </w:r>
    </w:p>
    <w:p w:rsid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Springfield OVRS </w:t>
      </w:r>
      <w:r w:rsidRPr="00AC16C1">
        <w:rPr>
          <w:rFonts w:asciiTheme="minorHAnsi" w:eastAsia="Times New Roman" w:hAnsiTheme="minorHAnsi" w:cstheme="minorHAnsi"/>
          <w:sz w:val="20"/>
          <w:szCs w:val="20"/>
          <w:lang w:eastAsia="zh-TW"/>
        </w:rPr>
        <w:br/>
        <w:t xml:space="preserve">101 30th St. </w:t>
      </w:r>
      <w:r w:rsidRPr="00AC16C1">
        <w:rPr>
          <w:rFonts w:asciiTheme="minorHAnsi" w:eastAsia="Times New Roman" w:hAnsiTheme="minorHAnsi" w:cstheme="minorHAnsi"/>
          <w:sz w:val="20"/>
          <w:szCs w:val="20"/>
          <w:lang w:eastAsia="zh-TW"/>
        </w:rPr>
        <w:br/>
        <w:t xml:space="preserve">Springfield, OR 97478-5845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DALLAS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Dallas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580 Main </w:t>
      </w:r>
      <w:proofErr w:type="spellStart"/>
      <w:r w:rsidRPr="00AC16C1">
        <w:rPr>
          <w:rFonts w:asciiTheme="minorHAnsi" w:eastAsia="Times New Roman" w:hAnsiTheme="minorHAnsi" w:cstheme="minorHAnsi"/>
          <w:sz w:val="20"/>
          <w:szCs w:val="20"/>
          <w:lang w:eastAsia="zh-TW"/>
        </w:rPr>
        <w:t>St.</w:t>
      </w:r>
      <w:proofErr w:type="gramStart"/>
      <w:r w:rsidRPr="00AC16C1">
        <w:rPr>
          <w:rFonts w:asciiTheme="minorHAnsi" w:eastAsia="Times New Roman" w:hAnsiTheme="minorHAnsi" w:cstheme="minorHAnsi"/>
          <w:sz w:val="20"/>
          <w:szCs w:val="20"/>
          <w:lang w:eastAsia="zh-TW"/>
        </w:rPr>
        <w:t>,Ste</w:t>
      </w:r>
      <w:proofErr w:type="spellEnd"/>
      <w:proofErr w:type="gramEnd"/>
      <w:r w:rsidRPr="00AC16C1">
        <w:rPr>
          <w:rFonts w:asciiTheme="minorHAnsi" w:eastAsia="Times New Roman" w:hAnsiTheme="minorHAnsi" w:cstheme="minorHAnsi"/>
          <w:sz w:val="20"/>
          <w:szCs w:val="20"/>
          <w:lang w:eastAsia="zh-TW"/>
        </w:rPr>
        <w:t xml:space="preserve"> B. </w:t>
      </w:r>
      <w:r w:rsidRPr="00AC16C1">
        <w:rPr>
          <w:rFonts w:asciiTheme="minorHAnsi" w:eastAsia="Times New Roman" w:hAnsiTheme="minorHAnsi" w:cstheme="minorHAnsi"/>
          <w:sz w:val="20"/>
          <w:szCs w:val="20"/>
          <w:lang w:eastAsia="zh-TW"/>
        </w:rPr>
        <w:br/>
        <w:t xml:space="preserve">Dallas, OR 97338-1909 </w:t>
      </w:r>
      <w:r w:rsidRPr="00AC16C1">
        <w:rPr>
          <w:rFonts w:asciiTheme="minorHAnsi" w:eastAsia="Times New Roman" w:hAnsiTheme="minorHAnsi" w:cstheme="minorHAnsi"/>
          <w:sz w:val="20"/>
          <w:szCs w:val="20"/>
          <w:lang w:eastAsia="zh-TW"/>
        </w:rPr>
        <w:br/>
        <w:t xml:space="preserve">503-831-1612 (Voice) </w:t>
      </w:r>
      <w:r w:rsidRPr="00AC16C1">
        <w:rPr>
          <w:rFonts w:asciiTheme="minorHAnsi" w:eastAsia="Times New Roman" w:hAnsiTheme="minorHAnsi" w:cstheme="minorHAnsi"/>
          <w:sz w:val="20"/>
          <w:szCs w:val="20"/>
          <w:lang w:eastAsia="zh-TW"/>
        </w:rPr>
        <w:br/>
        <w:t xml:space="preserve">503-831-1952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ENTERPRISE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104 </w:t>
      </w:r>
      <w:proofErr w:type="spellStart"/>
      <w:r w:rsidRPr="00AC16C1">
        <w:rPr>
          <w:rFonts w:asciiTheme="minorHAnsi" w:eastAsia="Times New Roman" w:hAnsiTheme="minorHAnsi" w:cstheme="minorHAnsi"/>
          <w:sz w:val="20"/>
          <w:szCs w:val="20"/>
          <w:lang w:eastAsia="zh-TW"/>
        </w:rPr>
        <w:t>Litch</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Enterprise, OR 97828-1038 </w:t>
      </w:r>
      <w:r w:rsidRPr="00AC16C1">
        <w:rPr>
          <w:rFonts w:asciiTheme="minorHAnsi" w:eastAsia="Times New Roman" w:hAnsiTheme="minorHAnsi" w:cstheme="minorHAnsi"/>
          <w:sz w:val="20"/>
          <w:szCs w:val="20"/>
          <w:lang w:eastAsia="zh-TW"/>
        </w:rPr>
        <w:br/>
        <w:t xml:space="preserve">541-963-2151 (Voice) </w:t>
      </w:r>
      <w:r w:rsidRPr="00AC16C1">
        <w:rPr>
          <w:rFonts w:asciiTheme="minorHAnsi" w:eastAsia="Times New Roman" w:hAnsiTheme="minorHAnsi" w:cstheme="minorHAnsi"/>
          <w:sz w:val="20"/>
          <w:szCs w:val="20"/>
          <w:lang w:eastAsia="zh-TW"/>
        </w:rPr>
        <w:br/>
        <w:t xml:space="preserve">541-963-7698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La Grande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1607 </w:t>
      </w:r>
      <w:proofErr w:type="spellStart"/>
      <w:r w:rsidRPr="00AC16C1">
        <w:rPr>
          <w:rFonts w:asciiTheme="minorHAnsi" w:eastAsia="Times New Roman" w:hAnsiTheme="minorHAnsi" w:cstheme="minorHAnsi"/>
          <w:sz w:val="20"/>
          <w:szCs w:val="20"/>
          <w:lang w:eastAsia="zh-TW"/>
        </w:rPr>
        <w:t>Gekeler</w:t>
      </w:r>
      <w:proofErr w:type="spellEnd"/>
      <w:r w:rsidRPr="00AC16C1">
        <w:rPr>
          <w:rFonts w:asciiTheme="minorHAnsi" w:eastAsia="Times New Roman" w:hAnsiTheme="minorHAnsi" w:cstheme="minorHAnsi"/>
          <w:sz w:val="20"/>
          <w:szCs w:val="20"/>
          <w:lang w:eastAsia="zh-TW"/>
        </w:rPr>
        <w:t xml:space="preserve"> </w:t>
      </w:r>
      <w:proofErr w:type="spellStart"/>
      <w:r w:rsidRPr="00AC16C1">
        <w:rPr>
          <w:rFonts w:asciiTheme="minorHAnsi" w:eastAsia="Times New Roman" w:hAnsiTheme="minorHAnsi" w:cstheme="minorHAnsi"/>
          <w:sz w:val="20"/>
          <w:szCs w:val="20"/>
          <w:lang w:eastAsia="zh-TW"/>
        </w:rPr>
        <w:t>Ln</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La Grande, OR 97850-3341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EUGENE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McKenzie Center </w:t>
      </w:r>
      <w:r w:rsidRPr="00AC16C1">
        <w:rPr>
          <w:rFonts w:asciiTheme="minorHAnsi" w:eastAsia="Times New Roman" w:hAnsiTheme="minorHAnsi" w:cstheme="minorHAnsi"/>
          <w:sz w:val="20"/>
          <w:szCs w:val="20"/>
          <w:lang w:eastAsia="zh-TW"/>
        </w:rPr>
        <w:br/>
        <w:t xml:space="preserve">2885 Chad Drive </w:t>
      </w:r>
      <w:r w:rsidRPr="00AC16C1">
        <w:rPr>
          <w:rFonts w:asciiTheme="minorHAnsi" w:eastAsia="Times New Roman" w:hAnsiTheme="minorHAnsi" w:cstheme="minorHAnsi"/>
          <w:sz w:val="20"/>
          <w:szCs w:val="20"/>
          <w:lang w:eastAsia="zh-TW"/>
        </w:rPr>
        <w:br/>
        <w:t xml:space="preserve">Eugene, OR 97408 </w:t>
      </w:r>
      <w:r w:rsidRPr="00AC16C1">
        <w:rPr>
          <w:rFonts w:asciiTheme="minorHAnsi" w:eastAsia="Times New Roman" w:hAnsiTheme="minorHAnsi" w:cstheme="minorHAnsi"/>
          <w:sz w:val="20"/>
          <w:szCs w:val="20"/>
          <w:lang w:eastAsia="zh-TW"/>
        </w:rPr>
        <w:br/>
        <w:t xml:space="preserve">541-686-7878 (Voice) </w:t>
      </w:r>
      <w:r w:rsidRPr="00AC16C1">
        <w:rPr>
          <w:rFonts w:asciiTheme="minorHAnsi" w:eastAsia="Times New Roman" w:hAnsiTheme="minorHAnsi" w:cstheme="minorHAnsi"/>
          <w:sz w:val="20"/>
          <w:szCs w:val="20"/>
          <w:lang w:eastAsia="zh-TW"/>
        </w:rPr>
        <w:br/>
        <w:t xml:space="preserve">541-686-7755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FLORENCE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Florence DHS Office </w:t>
      </w:r>
      <w:r w:rsidRPr="00AC16C1">
        <w:rPr>
          <w:rFonts w:asciiTheme="minorHAnsi" w:eastAsia="Times New Roman" w:hAnsiTheme="minorHAnsi" w:cstheme="minorHAnsi"/>
          <w:sz w:val="20"/>
          <w:szCs w:val="20"/>
          <w:lang w:eastAsia="zh-TW"/>
        </w:rPr>
        <w:br/>
        <w:t xml:space="preserve">3180 Highway 101 North </w:t>
      </w:r>
      <w:r w:rsidRPr="00AC16C1">
        <w:rPr>
          <w:rFonts w:asciiTheme="minorHAnsi" w:eastAsia="Times New Roman" w:hAnsiTheme="minorHAnsi" w:cstheme="minorHAnsi"/>
          <w:sz w:val="20"/>
          <w:szCs w:val="20"/>
          <w:lang w:eastAsia="zh-TW"/>
        </w:rPr>
        <w:br/>
        <w:t xml:space="preserve">Florence, OR 97439 </w:t>
      </w:r>
      <w:r w:rsidRPr="00AC16C1">
        <w:rPr>
          <w:rFonts w:asciiTheme="minorHAnsi" w:eastAsia="Times New Roman" w:hAnsiTheme="minorHAnsi" w:cstheme="minorHAnsi"/>
          <w:sz w:val="20"/>
          <w:szCs w:val="20"/>
          <w:lang w:eastAsia="zh-TW"/>
        </w:rPr>
        <w:br/>
        <w:t xml:space="preserve">541-997-8251 (Voice) </w:t>
      </w:r>
      <w:r w:rsidRPr="00AC16C1">
        <w:rPr>
          <w:rFonts w:asciiTheme="minorHAnsi" w:eastAsia="Times New Roman" w:hAnsiTheme="minorHAnsi" w:cstheme="minorHAnsi"/>
          <w:sz w:val="20"/>
          <w:szCs w:val="20"/>
          <w:lang w:eastAsia="zh-TW"/>
        </w:rPr>
        <w:br/>
        <w:t xml:space="preserve">541-726-2535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Mailing Address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Springfield OVRS </w:t>
      </w:r>
      <w:r w:rsidRPr="00AC16C1">
        <w:rPr>
          <w:rFonts w:asciiTheme="minorHAnsi" w:eastAsia="Times New Roman" w:hAnsiTheme="minorHAnsi" w:cstheme="minorHAnsi"/>
          <w:sz w:val="20"/>
          <w:szCs w:val="20"/>
          <w:lang w:eastAsia="zh-TW"/>
        </w:rPr>
        <w:br/>
        <w:t xml:space="preserve">101 30th St. </w:t>
      </w:r>
      <w:r w:rsidRPr="00AC16C1">
        <w:rPr>
          <w:rFonts w:asciiTheme="minorHAnsi" w:eastAsia="Times New Roman" w:hAnsiTheme="minorHAnsi" w:cstheme="minorHAnsi"/>
          <w:sz w:val="20"/>
          <w:szCs w:val="20"/>
          <w:lang w:eastAsia="zh-TW"/>
        </w:rPr>
        <w:br/>
        <w:t xml:space="preserve">Springfield, OR 97478-5845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GOLD BEACH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Gold Beach OVRS </w:t>
      </w:r>
      <w:r w:rsidRPr="00AC16C1">
        <w:rPr>
          <w:rFonts w:asciiTheme="minorHAnsi" w:eastAsia="Times New Roman" w:hAnsiTheme="minorHAnsi" w:cstheme="minorHAnsi"/>
          <w:sz w:val="20"/>
          <w:szCs w:val="20"/>
          <w:lang w:eastAsia="zh-TW"/>
        </w:rPr>
        <w:br/>
        <w:t xml:space="preserve">94145 5th Place </w:t>
      </w:r>
      <w:r w:rsidRPr="00AC16C1">
        <w:rPr>
          <w:rFonts w:asciiTheme="minorHAnsi" w:eastAsia="Times New Roman" w:hAnsiTheme="minorHAnsi" w:cstheme="minorHAnsi"/>
          <w:sz w:val="20"/>
          <w:szCs w:val="20"/>
          <w:lang w:eastAsia="zh-TW"/>
        </w:rPr>
        <w:br/>
        <w:t xml:space="preserve">Gold Beach, OR 97444-0808 </w:t>
      </w:r>
      <w:r w:rsidRPr="00AC16C1">
        <w:rPr>
          <w:rFonts w:asciiTheme="minorHAnsi" w:eastAsia="Times New Roman" w:hAnsiTheme="minorHAnsi" w:cstheme="minorHAnsi"/>
          <w:sz w:val="20"/>
          <w:szCs w:val="20"/>
          <w:lang w:eastAsia="zh-TW"/>
        </w:rPr>
        <w:br/>
        <w:t xml:space="preserve">541-247-0290 (Voice) </w:t>
      </w:r>
      <w:r w:rsidRPr="00AC16C1">
        <w:rPr>
          <w:rFonts w:asciiTheme="minorHAnsi" w:eastAsia="Times New Roman" w:hAnsiTheme="minorHAnsi" w:cstheme="minorHAnsi"/>
          <w:sz w:val="20"/>
          <w:szCs w:val="20"/>
          <w:lang w:eastAsia="zh-TW"/>
        </w:rPr>
        <w:br/>
        <w:t xml:space="preserve">1-800-257-1385 (Voice) </w:t>
      </w:r>
      <w:r w:rsidRPr="00AC16C1">
        <w:rPr>
          <w:rFonts w:asciiTheme="minorHAnsi" w:eastAsia="Times New Roman" w:hAnsiTheme="minorHAnsi" w:cstheme="minorHAnsi"/>
          <w:sz w:val="20"/>
          <w:szCs w:val="20"/>
          <w:lang w:eastAsia="zh-TW"/>
        </w:rPr>
        <w:br/>
        <w:t xml:space="preserve">541-247-3434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lastRenderedPageBreak/>
        <w:t>GRANTS PASS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Grants Pass OVRS </w:t>
      </w:r>
      <w:r w:rsidRPr="00AC16C1">
        <w:rPr>
          <w:rFonts w:asciiTheme="minorHAnsi" w:eastAsia="Times New Roman" w:hAnsiTheme="minorHAnsi" w:cstheme="minorHAnsi"/>
          <w:sz w:val="20"/>
          <w:szCs w:val="20"/>
          <w:lang w:eastAsia="zh-TW"/>
        </w:rPr>
        <w:br/>
        <w:t xml:space="preserve">725 NE 7th St. </w:t>
      </w:r>
      <w:r w:rsidRPr="00AC16C1">
        <w:rPr>
          <w:rFonts w:asciiTheme="minorHAnsi" w:eastAsia="Times New Roman" w:hAnsiTheme="minorHAnsi" w:cstheme="minorHAnsi"/>
          <w:sz w:val="20"/>
          <w:szCs w:val="20"/>
          <w:lang w:eastAsia="zh-TW"/>
        </w:rPr>
        <w:br/>
        <w:t xml:space="preserve">Suite C </w:t>
      </w:r>
      <w:r w:rsidRPr="00AC16C1">
        <w:rPr>
          <w:rFonts w:asciiTheme="minorHAnsi" w:eastAsia="Times New Roman" w:hAnsiTheme="minorHAnsi" w:cstheme="minorHAnsi"/>
          <w:sz w:val="20"/>
          <w:szCs w:val="20"/>
          <w:lang w:eastAsia="zh-TW"/>
        </w:rPr>
        <w:br/>
        <w:t xml:space="preserve">Grants Pass, OR 97526-1632 </w:t>
      </w:r>
      <w:r w:rsidRPr="00AC16C1">
        <w:rPr>
          <w:rFonts w:asciiTheme="minorHAnsi" w:eastAsia="Times New Roman" w:hAnsiTheme="minorHAnsi" w:cstheme="minorHAnsi"/>
          <w:sz w:val="20"/>
          <w:szCs w:val="20"/>
          <w:lang w:eastAsia="zh-TW"/>
        </w:rPr>
        <w:br/>
        <w:t xml:space="preserve">541-474-3130 (Voice) </w:t>
      </w:r>
      <w:r w:rsidRPr="00AC16C1">
        <w:rPr>
          <w:rFonts w:asciiTheme="minorHAnsi" w:eastAsia="Times New Roman" w:hAnsiTheme="minorHAnsi" w:cstheme="minorHAnsi"/>
          <w:sz w:val="20"/>
          <w:szCs w:val="20"/>
          <w:lang w:eastAsia="zh-TW"/>
        </w:rPr>
        <w:br/>
        <w:t xml:space="preserve">541-474-3135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HERMISTON</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Hermiston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940 SE Columbia Drive</w:t>
      </w:r>
      <w:r w:rsidRPr="00AC16C1">
        <w:rPr>
          <w:rFonts w:asciiTheme="minorHAnsi" w:eastAsia="Times New Roman" w:hAnsiTheme="minorHAnsi" w:cstheme="minorHAnsi"/>
          <w:sz w:val="20"/>
          <w:szCs w:val="20"/>
          <w:lang w:eastAsia="zh-TW"/>
        </w:rPr>
        <w:br/>
        <w:t xml:space="preserve">Hermiston, OR 97838 </w:t>
      </w:r>
      <w:r w:rsidRPr="00AC16C1">
        <w:rPr>
          <w:rFonts w:asciiTheme="minorHAnsi" w:eastAsia="Times New Roman" w:hAnsiTheme="minorHAnsi" w:cstheme="minorHAnsi"/>
          <w:sz w:val="20"/>
          <w:szCs w:val="20"/>
          <w:lang w:eastAsia="zh-TW"/>
        </w:rPr>
        <w:br/>
        <w:t xml:space="preserve">541-564-5673 (Voice) </w:t>
      </w:r>
      <w:r w:rsidRPr="00AC16C1">
        <w:rPr>
          <w:rFonts w:asciiTheme="minorHAnsi" w:eastAsia="Times New Roman" w:hAnsiTheme="minorHAnsi" w:cstheme="minorHAnsi"/>
          <w:sz w:val="20"/>
          <w:szCs w:val="20"/>
          <w:lang w:eastAsia="zh-TW"/>
        </w:rPr>
        <w:br/>
        <w:t xml:space="preserve">1-888-374-8080x322 (Toll Free) </w:t>
      </w:r>
      <w:r w:rsidRPr="00AC16C1">
        <w:rPr>
          <w:rFonts w:asciiTheme="minorHAnsi" w:eastAsia="Times New Roman" w:hAnsiTheme="minorHAnsi" w:cstheme="minorHAnsi"/>
          <w:sz w:val="20"/>
          <w:szCs w:val="20"/>
          <w:lang w:eastAsia="zh-TW"/>
        </w:rPr>
        <w:br/>
        <w:t xml:space="preserve">541-567-3244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HOOD RIVER DHS</w:t>
      </w:r>
      <w:proofErr w:type="gramStart"/>
      <w:r w:rsidRPr="00AC16C1">
        <w:rPr>
          <w:rFonts w:asciiTheme="minorHAnsi" w:eastAsia="Times New Roman" w:hAnsiTheme="minorHAnsi" w:cstheme="minorHAnsi"/>
          <w:sz w:val="20"/>
          <w:szCs w:val="20"/>
          <w:lang w:eastAsia="zh-TW"/>
        </w:rPr>
        <w:t xml:space="preserve">  </w:t>
      </w:r>
      <w:proofErr w:type="gramEnd"/>
      <w:r w:rsidRPr="00AC16C1">
        <w:rPr>
          <w:rFonts w:asciiTheme="minorHAnsi" w:eastAsia="Times New Roman" w:hAnsiTheme="minorHAnsi" w:cstheme="minorHAnsi"/>
          <w:sz w:val="20"/>
          <w:szCs w:val="20"/>
          <w:lang w:eastAsia="zh-TW"/>
        </w:rPr>
        <w:br/>
        <w:t>1619 9th Court, Suite 300 </w:t>
      </w:r>
      <w:r w:rsidRPr="00AC16C1">
        <w:rPr>
          <w:rFonts w:asciiTheme="minorHAnsi" w:eastAsia="Times New Roman" w:hAnsiTheme="minorHAnsi" w:cstheme="minorHAnsi"/>
          <w:sz w:val="20"/>
          <w:szCs w:val="20"/>
          <w:lang w:eastAsia="zh-TW"/>
        </w:rPr>
        <w:br/>
        <w:t xml:space="preserve">Hood River, OR 97031-1919 </w:t>
      </w:r>
      <w:r w:rsidRPr="00AC16C1">
        <w:rPr>
          <w:rFonts w:asciiTheme="minorHAnsi" w:eastAsia="Times New Roman" w:hAnsiTheme="minorHAnsi" w:cstheme="minorHAnsi"/>
          <w:sz w:val="20"/>
          <w:szCs w:val="20"/>
          <w:lang w:eastAsia="zh-TW"/>
        </w:rPr>
        <w:br/>
        <w:t xml:space="preserve">541-386-3199 extension 216 (Voice) </w:t>
      </w:r>
      <w:r w:rsidRPr="00AC16C1">
        <w:rPr>
          <w:rFonts w:asciiTheme="minorHAnsi" w:eastAsia="Times New Roman" w:hAnsiTheme="minorHAnsi" w:cstheme="minorHAnsi"/>
          <w:sz w:val="20"/>
          <w:szCs w:val="20"/>
          <w:lang w:eastAsia="zh-TW"/>
        </w:rPr>
        <w:br/>
        <w:t xml:space="preserve">541-386-8743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r>
      <w:proofErr w:type="gramStart"/>
      <w:r w:rsidRPr="00AC16C1">
        <w:rPr>
          <w:rFonts w:asciiTheme="minorHAnsi" w:eastAsia="Times New Roman" w:hAnsiTheme="minorHAnsi" w:cstheme="minorHAnsi"/>
          <w:sz w:val="20"/>
          <w:szCs w:val="20"/>
          <w:lang w:eastAsia="zh-TW"/>
        </w:rPr>
        <w:t>The</w:t>
      </w:r>
      <w:proofErr w:type="gramEnd"/>
      <w:r w:rsidRPr="00AC16C1">
        <w:rPr>
          <w:rFonts w:asciiTheme="minorHAnsi" w:eastAsia="Times New Roman" w:hAnsiTheme="minorHAnsi" w:cstheme="minorHAnsi"/>
          <w:sz w:val="20"/>
          <w:szCs w:val="20"/>
          <w:lang w:eastAsia="zh-TW"/>
        </w:rPr>
        <w:t xml:space="preserve"> Dalles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3641 </w:t>
      </w:r>
      <w:proofErr w:type="spellStart"/>
      <w:r w:rsidRPr="00AC16C1">
        <w:rPr>
          <w:rFonts w:asciiTheme="minorHAnsi" w:eastAsia="Times New Roman" w:hAnsiTheme="minorHAnsi" w:cstheme="minorHAnsi"/>
          <w:sz w:val="20"/>
          <w:szCs w:val="20"/>
          <w:lang w:eastAsia="zh-TW"/>
        </w:rPr>
        <w:t>Klindt</w:t>
      </w:r>
      <w:proofErr w:type="spellEnd"/>
      <w:r w:rsidRPr="00AC16C1">
        <w:rPr>
          <w:rFonts w:asciiTheme="minorHAnsi" w:eastAsia="Times New Roman" w:hAnsiTheme="minorHAnsi" w:cstheme="minorHAnsi"/>
          <w:sz w:val="20"/>
          <w:szCs w:val="20"/>
          <w:lang w:eastAsia="zh-TW"/>
        </w:rPr>
        <w:t xml:space="preserve"> Drive </w:t>
      </w:r>
      <w:r w:rsidRPr="00AC16C1">
        <w:rPr>
          <w:rFonts w:asciiTheme="minorHAnsi" w:eastAsia="Times New Roman" w:hAnsiTheme="minorHAnsi" w:cstheme="minorHAnsi"/>
          <w:sz w:val="20"/>
          <w:szCs w:val="20"/>
          <w:lang w:eastAsia="zh-TW"/>
        </w:rPr>
        <w:br/>
        <w:t xml:space="preserve">The Dalles, OR 97058-3565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JOHN DAY</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John Day Self Sufficiency Office </w:t>
      </w:r>
      <w:r w:rsidRPr="00AC16C1">
        <w:rPr>
          <w:rFonts w:asciiTheme="minorHAnsi" w:eastAsia="Times New Roman" w:hAnsiTheme="minorHAnsi" w:cstheme="minorHAnsi"/>
          <w:sz w:val="20"/>
          <w:szCs w:val="20"/>
          <w:lang w:eastAsia="zh-TW"/>
        </w:rPr>
        <w:br/>
        <w:t xml:space="preserve">725 W. Main St. </w:t>
      </w:r>
      <w:r w:rsidRPr="00AC16C1">
        <w:rPr>
          <w:rFonts w:asciiTheme="minorHAnsi" w:eastAsia="Times New Roman" w:hAnsiTheme="minorHAnsi" w:cstheme="minorHAnsi"/>
          <w:sz w:val="20"/>
          <w:szCs w:val="20"/>
          <w:lang w:eastAsia="zh-TW"/>
        </w:rPr>
        <w:br/>
        <w:t xml:space="preserve">Suite A </w:t>
      </w:r>
      <w:r w:rsidRPr="00AC16C1">
        <w:rPr>
          <w:rFonts w:asciiTheme="minorHAnsi" w:eastAsia="Times New Roman" w:hAnsiTheme="minorHAnsi" w:cstheme="minorHAnsi"/>
          <w:sz w:val="20"/>
          <w:szCs w:val="20"/>
          <w:lang w:eastAsia="zh-TW"/>
        </w:rPr>
        <w:br/>
        <w:t xml:space="preserve">John Day, OR 97845-1036 </w:t>
      </w:r>
      <w:r w:rsidRPr="00AC16C1">
        <w:rPr>
          <w:rFonts w:asciiTheme="minorHAnsi" w:eastAsia="Times New Roman" w:hAnsiTheme="minorHAnsi" w:cstheme="minorHAnsi"/>
          <w:sz w:val="20"/>
          <w:szCs w:val="20"/>
          <w:lang w:eastAsia="zh-TW"/>
        </w:rPr>
        <w:br/>
        <w:t xml:space="preserve">541-523-8444 (Voice) </w:t>
      </w:r>
      <w:r w:rsidRPr="00AC16C1">
        <w:rPr>
          <w:rFonts w:asciiTheme="minorHAnsi" w:eastAsia="Times New Roman" w:hAnsiTheme="minorHAnsi" w:cstheme="minorHAnsi"/>
          <w:sz w:val="20"/>
          <w:szCs w:val="20"/>
          <w:lang w:eastAsia="zh-TW"/>
        </w:rPr>
        <w:br/>
        <w:t xml:space="preserve">541-523-5667 (FAX) </w:t>
      </w:r>
      <w:r w:rsidRPr="00AC16C1">
        <w:rPr>
          <w:rFonts w:asciiTheme="minorHAnsi" w:eastAsia="Times New Roman" w:hAnsiTheme="minorHAnsi" w:cstheme="minorHAnsi"/>
          <w:sz w:val="20"/>
          <w:szCs w:val="20"/>
          <w:lang w:eastAsia="zh-TW"/>
        </w:rPr>
        <w:br/>
        <w:t xml:space="preserve">1-800-578-9990x360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Baker City OVRS </w:t>
      </w:r>
      <w:r w:rsidRPr="00AC16C1">
        <w:rPr>
          <w:rFonts w:asciiTheme="minorHAnsi" w:eastAsia="Times New Roman" w:hAnsiTheme="minorHAnsi" w:cstheme="minorHAnsi"/>
          <w:sz w:val="20"/>
          <w:szCs w:val="20"/>
          <w:lang w:eastAsia="zh-TW"/>
        </w:rPr>
        <w:br/>
        <w:t xml:space="preserve">1768 Auburn Ave. </w:t>
      </w:r>
      <w:r w:rsidRPr="00AC16C1">
        <w:rPr>
          <w:rFonts w:asciiTheme="minorHAnsi" w:eastAsia="Times New Roman" w:hAnsiTheme="minorHAnsi" w:cstheme="minorHAnsi"/>
          <w:sz w:val="20"/>
          <w:szCs w:val="20"/>
          <w:lang w:eastAsia="zh-TW"/>
        </w:rPr>
        <w:br/>
        <w:t xml:space="preserve">Baker City, OR 97814-3913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KLAMATH FALLS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Klamath Falls OVRS </w:t>
      </w:r>
      <w:r w:rsidRPr="00AC16C1">
        <w:rPr>
          <w:rFonts w:asciiTheme="minorHAnsi" w:eastAsia="Times New Roman" w:hAnsiTheme="minorHAnsi" w:cstheme="minorHAnsi"/>
          <w:sz w:val="20"/>
          <w:szCs w:val="20"/>
          <w:lang w:eastAsia="zh-TW"/>
        </w:rPr>
        <w:br/>
        <w:t xml:space="preserve">801 Oak Ave. </w:t>
      </w:r>
      <w:r w:rsidRPr="00AC16C1">
        <w:rPr>
          <w:rFonts w:asciiTheme="minorHAnsi" w:eastAsia="Times New Roman" w:hAnsiTheme="minorHAnsi" w:cstheme="minorHAnsi"/>
          <w:sz w:val="20"/>
          <w:szCs w:val="20"/>
          <w:lang w:eastAsia="zh-TW"/>
        </w:rPr>
        <w:br/>
        <w:t xml:space="preserve">Klamath Falls, OR 97601-6136 </w:t>
      </w:r>
      <w:r w:rsidRPr="00AC16C1">
        <w:rPr>
          <w:rFonts w:asciiTheme="minorHAnsi" w:eastAsia="Times New Roman" w:hAnsiTheme="minorHAnsi" w:cstheme="minorHAnsi"/>
          <w:sz w:val="20"/>
          <w:szCs w:val="20"/>
          <w:lang w:eastAsia="zh-TW"/>
        </w:rPr>
        <w:br/>
        <w:t xml:space="preserve">541-883-5614 (Voice) </w:t>
      </w:r>
      <w:r w:rsidRPr="00AC16C1">
        <w:rPr>
          <w:rFonts w:asciiTheme="minorHAnsi" w:eastAsia="Times New Roman" w:hAnsiTheme="minorHAnsi" w:cstheme="minorHAnsi"/>
          <w:sz w:val="20"/>
          <w:szCs w:val="20"/>
          <w:lang w:eastAsia="zh-TW"/>
        </w:rPr>
        <w:br/>
        <w:t xml:space="preserve">541-883-5621 (FAX) </w:t>
      </w:r>
    </w:p>
    <w:p w:rsidR="007F3E09" w:rsidRPr="007F3E09" w:rsidRDefault="00AC16C1" w:rsidP="007F3E09">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LA GRANDE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La Grande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1607 </w:t>
      </w:r>
      <w:proofErr w:type="spellStart"/>
      <w:r w:rsidRPr="00AC16C1">
        <w:rPr>
          <w:rFonts w:asciiTheme="minorHAnsi" w:eastAsia="Times New Roman" w:hAnsiTheme="minorHAnsi" w:cstheme="minorHAnsi"/>
          <w:sz w:val="20"/>
          <w:szCs w:val="20"/>
          <w:lang w:eastAsia="zh-TW"/>
        </w:rPr>
        <w:t>Gekeler</w:t>
      </w:r>
      <w:proofErr w:type="spellEnd"/>
      <w:r w:rsidRPr="00AC16C1">
        <w:rPr>
          <w:rFonts w:asciiTheme="minorHAnsi" w:eastAsia="Times New Roman" w:hAnsiTheme="minorHAnsi" w:cstheme="minorHAnsi"/>
          <w:sz w:val="20"/>
          <w:szCs w:val="20"/>
          <w:lang w:eastAsia="zh-TW"/>
        </w:rPr>
        <w:t xml:space="preserve"> Lane </w:t>
      </w:r>
      <w:r w:rsidRPr="00AC16C1">
        <w:rPr>
          <w:rFonts w:asciiTheme="minorHAnsi" w:eastAsia="Times New Roman" w:hAnsiTheme="minorHAnsi" w:cstheme="minorHAnsi"/>
          <w:sz w:val="20"/>
          <w:szCs w:val="20"/>
          <w:lang w:eastAsia="zh-TW"/>
        </w:rPr>
        <w:br/>
        <w:t xml:space="preserve">La Grande, OR 97850-3341 </w:t>
      </w:r>
      <w:r w:rsidRPr="00AC16C1">
        <w:rPr>
          <w:rFonts w:asciiTheme="minorHAnsi" w:eastAsia="Times New Roman" w:hAnsiTheme="minorHAnsi" w:cstheme="minorHAnsi"/>
          <w:sz w:val="20"/>
          <w:szCs w:val="20"/>
          <w:lang w:eastAsia="zh-TW"/>
        </w:rPr>
        <w:br/>
        <w:t xml:space="preserve">541-963-2151 (Voice) </w:t>
      </w:r>
      <w:r w:rsidRPr="00AC16C1">
        <w:rPr>
          <w:rFonts w:asciiTheme="minorHAnsi" w:eastAsia="Times New Roman" w:hAnsiTheme="minorHAnsi" w:cstheme="minorHAnsi"/>
          <w:sz w:val="20"/>
          <w:szCs w:val="20"/>
          <w:lang w:eastAsia="zh-TW"/>
        </w:rPr>
        <w:br/>
        <w:t xml:space="preserve">541-963-7698 (FAX) </w:t>
      </w:r>
      <w:r w:rsidRPr="00AC16C1">
        <w:rPr>
          <w:rFonts w:asciiTheme="minorHAnsi" w:eastAsia="Times New Roman" w:hAnsiTheme="minorHAnsi" w:cstheme="minorHAnsi"/>
          <w:sz w:val="20"/>
          <w:szCs w:val="20"/>
          <w:lang w:eastAsia="zh-TW"/>
        </w:rPr>
        <w:br/>
        <w:t xml:space="preserve">1-800-430-7231x422 (Toll Free)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lastRenderedPageBreak/>
        <w:t xml:space="preserve">LA PINE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La Pine Connection </w:t>
      </w:r>
      <w:r w:rsidRPr="00AC16C1">
        <w:rPr>
          <w:rFonts w:asciiTheme="minorHAnsi" w:eastAsia="Times New Roman" w:hAnsiTheme="minorHAnsi" w:cstheme="minorHAnsi"/>
          <w:sz w:val="20"/>
          <w:szCs w:val="20"/>
          <w:lang w:eastAsia="zh-TW"/>
        </w:rPr>
        <w:br/>
        <w:t xml:space="preserve">16493 </w:t>
      </w:r>
      <w:proofErr w:type="spellStart"/>
      <w:r w:rsidRPr="00AC16C1">
        <w:rPr>
          <w:rFonts w:asciiTheme="minorHAnsi" w:eastAsia="Times New Roman" w:hAnsiTheme="minorHAnsi" w:cstheme="minorHAnsi"/>
          <w:sz w:val="20"/>
          <w:szCs w:val="20"/>
          <w:lang w:eastAsia="zh-TW"/>
        </w:rPr>
        <w:t>Bluewood</w:t>
      </w:r>
      <w:proofErr w:type="spellEnd"/>
      <w:r w:rsidRPr="00AC16C1">
        <w:rPr>
          <w:rFonts w:asciiTheme="minorHAnsi" w:eastAsia="Times New Roman" w:hAnsiTheme="minorHAnsi" w:cstheme="minorHAnsi"/>
          <w:sz w:val="20"/>
          <w:szCs w:val="20"/>
          <w:lang w:eastAsia="zh-TW"/>
        </w:rPr>
        <w:t xml:space="preserve"> Place </w:t>
      </w:r>
      <w:r w:rsidRPr="00AC16C1">
        <w:rPr>
          <w:rFonts w:asciiTheme="minorHAnsi" w:eastAsia="Times New Roman" w:hAnsiTheme="minorHAnsi" w:cstheme="minorHAnsi"/>
          <w:sz w:val="20"/>
          <w:szCs w:val="20"/>
          <w:lang w:eastAsia="zh-TW"/>
        </w:rPr>
        <w:br/>
        <w:t xml:space="preserve">Units 3 &amp; 4 </w:t>
      </w:r>
      <w:r w:rsidRPr="00AC16C1">
        <w:rPr>
          <w:rFonts w:asciiTheme="minorHAnsi" w:eastAsia="Times New Roman" w:hAnsiTheme="minorHAnsi" w:cstheme="minorHAnsi"/>
          <w:sz w:val="20"/>
          <w:szCs w:val="20"/>
          <w:lang w:eastAsia="zh-TW"/>
        </w:rPr>
        <w:br/>
        <w:t xml:space="preserve">La Pine, OR 97739 </w:t>
      </w:r>
      <w:r w:rsidRPr="00AC16C1">
        <w:rPr>
          <w:rFonts w:asciiTheme="minorHAnsi" w:eastAsia="Times New Roman" w:hAnsiTheme="minorHAnsi" w:cstheme="minorHAnsi"/>
          <w:sz w:val="20"/>
          <w:szCs w:val="20"/>
          <w:lang w:eastAsia="zh-TW"/>
        </w:rPr>
        <w:br/>
        <w:t xml:space="preserve">541-388-6336 (Voice) </w:t>
      </w:r>
      <w:r w:rsidRPr="00AC16C1">
        <w:rPr>
          <w:rFonts w:asciiTheme="minorHAnsi" w:eastAsia="Times New Roman" w:hAnsiTheme="minorHAnsi" w:cstheme="minorHAnsi"/>
          <w:sz w:val="20"/>
          <w:szCs w:val="20"/>
          <w:lang w:eastAsia="zh-TW"/>
        </w:rPr>
        <w:br/>
        <w:t xml:space="preserve">541-388-6310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Mailing Address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Bend OVRS </w:t>
      </w:r>
      <w:r w:rsidRPr="00AC16C1">
        <w:rPr>
          <w:rFonts w:asciiTheme="minorHAnsi" w:eastAsia="Times New Roman" w:hAnsiTheme="minorHAnsi" w:cstheme="minorHAnsi"/>
          <w:sz w:val="20"/>
          <w:szCs w:val="20"/>
          <w:lang w:eastAsia="zh-TW"/>
        </w:rPr>
        <w:br/>
        <w:t xml:space="preserve">1230 NE 3rd St. </w:t>
      </w:r>
      <w:r w:rsidRPr="00AC16C1">
        <w:rPr>
          <w:rFonts w:asciiTheme="minorHAnsi" w:eastAsia="Times New Roman" w:hAnsiTheme="minorHAnsi" w:cstheme="minorHAnsi"/>
          <w:sz w:val="20"/>
          <w:szCs w:val="20"/>
          <w:lang w:eastAsia="zh-TW"/>
        </w:rPr>
        <w:br/>
        <w:t xml:space="preserve">Suite A-152 </w:t>
      </w:r>
      <w:r w:rsidRPr="00AC16C1">
        <w:rPr>
          <w:rFonts w:asciiTheme="minorHAnsi" w:eastAsia="Times New Roman" w:hAnsiTheme="minorHAnsi" w:cstheme="minorHAnsi"/>
          <w:sz w:val="20"/>
          <w:szCs w:val="20"/>
          <w:lang w:eastAsia="zh-TW"/>
        </w:rPr>
        <w:br/>
        <w:t xml:space="preserve">Bend, OR 97701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MADRAS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Madras State Office Building </w:t>
      </w:r>
      <w:r w:rsidRPr="00AC16C1">
        <w:rPr>
          <w:rFonts w:asciiTheme="minorHAnsi" w:eastAsia="Times New Roman" w:hAnsiTheme="minorHAnsi" w:cstheme="minorHAnsi"/>
          <w:sz w:val="20"/>
          <w:szCs w:val="20"/>
          <w:lang w:eastAsia="zh-TW"/>
        </w:rPr>
        <w:br/>
        <w:t xml:space="preserve">678 NE Hwy 97 </w:t>
      </w:r>
      <w:r w:rsidRPr="00AC16C1">
        <w:rPr>
          <w:rFonts w:asciiTheme="minorHAnsi" w:eastAsia="Times New Roman" w:hAnsiTheme="minorHAnsi" w:cstheme="minorHAnsi"/>
          <w:sz w:val="20"/>
          <w:szCs w:val="20"/>
          <w:lang w:eastAsia="zh-TW"/>
        </w:rPr>
        <w:br/>
        <w:t xml:space="preserve">Madras, OR 97741-1931 </w:t>
      </w:r>
      <w:r w:rsidRPr="00AC16C1">
        <w:rPr>
          <w:rFonts w:asciiTheme="minorHAnsi" w:eastAsia="Times New Roman" w:hAnsiTheme="minorHAnsi" w:cstheme="minorHAnsi"/>
          <w:sz w:val="20"/>
          <w:szCs w:val="20"/>
          <w:lang w:eastAsia="zh-TW"/>
        </w:rPr>
        <w:br/>
        <w:t xml:space="preserve">541-475-6131 X329 (Voice) </w:t>
      </w:r>
      <w:r w:rsidRPr="00AC16C1">
        <w:rPr>
          <w:rFonts w:asciiTheme="minorHAnsi" w:eastAsia="Times New Roman" w:hAnsiTheme="minorHAnsi" w:cstheme="minorHAnsi"/>
          <w:sz w:val="20"/>
          <w:szCs w:val="20"/>
          <w:lang w:eastAsia="zh-TW"/>
        </w:rPr>
        <w:br/>
        <w:t xml:space="preserve">541-475-46997 (FAX) </w:t>
      </w:r>
    </w:p>
    <w:p w:rsidR="00AC16C1" w:rsidRPr="00AC16C1" w:rsidRDefault="00AC16C1" w:rsidP="00AC16C1">
      <w:pPr>
        <w:spacing w:after="0"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Mailing Address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The Dalles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3641 </w:t>
      </w:r>
      <w:proofErr w:type="spellStart"/>
      <w:r w:rsidRPr="00AC16C1">
        <w:rPr>
          <w:rFonts w:asciiTheme="minorHAnsi" w:eastAsia="Times New Roman" w:hAnsiTheme="minorHAnsi" w:cstheme="minorHAnsi"/>
          <w:sz w:val="20"/>
          <w:szCs w:val="20"/>
          <w:lang w:eastAsia="zh-TW"/>
        </w:rPr>
        <w:t>Klindt</w:t>
      </w:r>
      <w:proofErr w:type="spellEnd"/>
      <w:r w:rsidRPr="00AC16C1">
        <w:rPr>
          <w:rFonts w:asciiTheme="minorHAnsi" w:eastAsia="Times New Roman" w:hAnsiTheme="minorHAnsi" w:cstheme="minorHAnsi"/>
          <w:sz w:val="20"/>
          <w:szCs w:val="20"/>
          <w:lang w:eastAsia="zh-TW"/>
        </w:rPr>
        <w:t xml:space="preserve"> Drive </w:t>
      </w:r>
    </w:p>
    <w:p w:rsidR="00AC16C1" w:rsidRPr="00AC16C1" w:rsidRDefault="00AC16C1" w:rsidP="00AC16C1">
      <w:pPr>
        <w:spacing w:after="0"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sz w:val="20"/>
          <w:szCs w:val="20"/>
          <w:lang w:eastAsia="zh-TW"/>
        </w:rPr>
        <w:t>The Dalles, OR 97058-3565</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MCMINNVILLE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McMinnville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384 NE Norton Lane </w:t>
      </w:r>
      <w:r w:rsidRPr="00AC16C1">
        <w:rPr>
          <w:rFonts w:asciiTheme="minorHAnsi" w:eastAsia="Times New Roman" w:hAnsiTheme="minorHAnsi" w:cstheme="minorHAnsi"/>
          <w:sz w:val="20"/>
          <w:szCs w:val="20"/>
          <w:lang w:eastAsia="zh-TW"/>
        </w:rPr>
        <w:br/>
        <w:t xml:space="preserve">McMinnville, OR 97128 </w:t>
      </w:r>
      <w:r w:rsidRPr="00AC16C1">
        <w:rPr>
          <w:rFonts w:asciiTheme="minorHAnsi" w:eastAsia="Times New Roman" w:hAnsiTheme="minorHAnsi" w:cstheme="minorHAnsi"/>
          <w:sz w:val="20"/>
          <w:szCs w:val="20"/>
          <w:lang w:eastAsia="zh-TW"/>
        </w:rPr>
        <w:br/>
        <w:t xml:space="preserve">503-472-2116 (Voice) </w:t>
      </w:r>
      <w:r w:rsidRPr="00AC16C1">
        <w:rPr>
          <w:rFonts w:asciiTheme="minorHAnsi" w:eastAsia="Times New Roman" w:hAnsiTheme="minorHAnsi" w:cstheme="minorHAnsi"/>
          <w:sz w:val="20"/>
          <w:szCs w:val="20"/>
          <w:lang w:eastAsia="zh-TW"/>
        </w:rPr>
        <w:br/>
        <w:t xml:space="preserve">503-434-5867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MEDFORD</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Medford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28 W. 6th St. </w:t>
      </w:r>
      <w:r w:rsidRPr="00AC16C1">
        <w:rPr>
          <w:rFonts w:asciiTheme="minorHAnsi" w:eastAsia="Times New Roman" w:hAnsiTheme="minorHAnsi" w:cstheme="minorHAnsi"/>
          <w:sz w:val="20"/>
          <w:szCs w:val="20"/>
          <w:lang w:eastAsia="zh-TW"/>
        </w:rPr>
        <w:br/>
        <w:t xml:space="preserve">Suite A </w:t>
      </w:r>
      <w:r w:rsidRPr="00AC16C1">
        <w:rPr>
          <w:rFonts w:asciiTheme="minorHAnsi" w:eastAsia="Times New Roman" w:hAnsiTheme="minorHAnsi" w:cstheme="minorHAnsi"/>
          <w:sz w:val="20"/>
          <w:szCs w:val="20"/>
          <w:lang w:eastAsia="zh-TW"/>
        </w:rPr>
        <w:br/>
        <w:t xml:space="preserve">Medford, OR 97501-2774 </w:t>
      </w:r>
      <w:r w:rsidRPr="00AC16C1">
        <w:rPr>
          <w:rFonts w:asciiTheme="minorHAnsi" w:eastAsia="Times New Roman" w:hAnsiTheme="minorHAnsi" w:cstheme="minorHAnsi"/>
          <w:sz w:val="20"/>
          <w:szCs w:val="20"/>
          <w:lang w:eastAsia="zh-TW"/>
        </w:rPr>
        <w:br/>
        <w:t xml:space="preserve">541-776-6035 (Voice) </w:t>
      </w:r>
      <w:r w:rsidRPr="00AC16C1">
        <w:rPr>
          <w:rFonts w:asciiTheme="minorHAnsi" w:eastAsia="Times New Roman" w:hAnsiTheme="minorHAnsi" w:cstheme="minorHAnsi"/>
          <w:sz w:val="20"/>
          <w:szCs w:val="20"/>
          <w:lang w:eastAsia="zh-TW"/>
        </w:rPr>
        <w:br/>
        <w:t xml:space="preserve">541-776-6213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MILTON-</w:t>
      </w:r>
      <w:proofErr w:type="spellStart"/>
      <w:r w:rsidRPr="00AC16C1">
        <w:rPr>
          <w:rFonts w:asciiTheme="minorHAnsi" w:eastAsia="Times New Roman" w:hAnsiTheme="minorHAnsi" w:cstheme="minorHAnsi"/>
          <w:b/>
          <w:bCs/>
          <w:sz w:val="20"/>
          <w:szCs w:val="20"/>
          <w:lang w:eastAsia="zh-TW"/>
        </w:rPr>
        <w:t>FREEWATER</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Milton-</w:t>
      </w:r>
      <w:proofErr w:type="spellStart"/>
      <w:r w:rsidRPr="00AC16C1">
        <w:rPr>
          <w:rFonts w:asciiTheme="minorHAnsi" w:eastAsia="Times New Roman" w:hAnsiTheme="minorHAnsi" w:cstheme="minorHAnsi"/>
          <w:sz w:val="20"/>
          <w:szCs w:val="20"/>
          <w:lang w:eastAsia="zh-TW"/>
        </w:rPr>
        <w:t>Freewater</w:t>
      </w:r>
      <w:proofErr w:type="spellEnd"/>
      <w:r w:rsidRPr="00AC16C1">
        <w:rPr>
          <w:rFonts w:asciiTheme="minorHAnsi" w:eastAsia="Times New Roman" w:hAnsiTheme="minorHAnsi" w:cstheme="minorHAnsi"/>
          <w:sz w:val="20"/>
          <w:szCs w:val="20"/>
          <w:lang w:eastAsia="zh-TW"/>
        </w:rPr>
        <w:t xml:space="preserve">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309 N. Columbia </w:t>
      </w:r>
      <w:r w:rsidRPr="00AC16C1">
        <w:rPr>
          <w:rFonts w:asciiTheme="minorHAnsi" w:eastAsia="Times New Roman" w:hAnsiTheme="minorHAnsi" w:cstheme="minorHAnsi"/>
          <w:sz w:val="20"/>
          <w:szCs w:val="20"/>
          <w:lang w:eastAsia="zh-TW"/>
        </w:rPr>
        <w:br/>
        <w:t>Milton-</w:t>
      </w:r>
      <w:proofErr w:type="spellStart"/>
      <w:r w:rsidRPr="00AC16C1">
        <w:rPr>
          <w:rFonts w:asciiTheme="minorHAnsi" w:eastAsia="Times New Roman" w:hAnsiTheme="minorHAnsi" w:cstheme="minorHAnsi"/>
          <w:sz w:val="20"/>
          <w:szCs w:val="20"/>
          <w:lang w:eastAsia="zh-TW"/>
        </w:rPr>
        <w:t>Freewater</w:t>
      </w:r>
      <w:proofErr w:type="spellEnd"/>
      <w:r w:rsidRPr="00AC16C1">
        <w:rPr>
          <w:rFonts w:asciiTheme="minorHAnsi" w:eastAsia="Times New Roman" w:hAnsiTheme="minorHAnsi" w:cstheme="minorHAnsi"/>
          <w:sz w:val="20"/>
          <w:szCs w:val="20"/>
          <w:lang w:eastAsia="zh-TW"/>
        </w:rPr>
        <w:t xml:space="preserve">, OR 97862-1369 </w:t>
      </w:r>
      <w:r w:rsidRPr="00AC16C1">
        <w:rPr>
          <w:rFonts w:asciiTheme="minorHAnsi" w:eastAsia="Times New Roman" w:hAnsiTheme="minorHAnsi" w:cstheme="minorHAnsi"/>
          <w:sz w:val="20"/>
          <w:szCs w:val="20"/>
          <w:lang w:eastAsia="zh-TW"/>
        </w:rPr>
        <w:br/>
        <w:t xml:space="preserve">800-442-4352 (Voice) </w:t>
      </w:r>
      <w:r w:rsidRPr="00AC16C1">
        <w:rPr>
          <w:rFonts w:asciiTheme="minorHAnsi" w:eastAsia="Times New Roman" w:hAnsiTheme="minorHAnsi" w:cstheme="minorHAnsi"/>
          <w:sz w:val="20"/>
          <w:szCs w:val="20"/>
          <w:lang w:eastAsia="zh-TW"/>
        </w:rPr>
        <w:br/>
        <w:t xml:space="preserve">541-276-1942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Pendleton OVRS </w:t>
      </w:r>
      <w:r w:rsidRPr="00AC16C1">
        <w:rPr>
          <w:rFonts w:asciiTheme="minorHAnsi" w:eastAsia="Times New Roman" w:hAnsiTheme="minorHAnsi" w:cstheme="minorHAnsi"/>
          <w:sz w:val="20"/>
          <w:szCs w:val="20"/>
          <w:lang w:eastAsia="zh-TW"/>
        </w:rPr>
        <w:br/>
        <w:t xml:space="preserve">1555 Southgate Place </w:t>
      </w:r>
      <w:r w:rsidRPr="00AC16C1">
        <w:rPr>
          <w:rFonts w:asciiTheme="minorHAnsi" w:eastAsia="Times New Roman" w:hAnsiTheme="minorHAnsi" w:cstheme="minorHAnsi"/>
          <w:sz w:val="20"/>
          <w:szCs w:val="20"/>
          <w:lang w:eastAsia="zh-TW"/>
        </w:rPr>
        <w:br/>
        <w:t xml:space="preserve">Pendleton, OR 97801-9600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MILWAUKIE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Clackamas OVRS </w:t>
      </w:r>
      <w:r w:rsidRPr="00AC16C1">
        <w:rPr>
          <w:rFonts w:asciiTheme="minorHAnsi" w:eastAsia="Times New Roman" w:hAnsiTheme="minorHAnsi" w:cstheme="minorHAnsi"/>
          <w:sz w:val="20"/>
          <w:szCs w:val="20"/>
          <w:lang w:eastAsia="zh-TW"/>
        </w:rPr>
        <w:br/>
        <w:t xml:space="preserve">4382 SE International Way </w:t>
      </w:r>
      <w:r w:rsidRPr="00AC16C1">
        <w:rPr>
          <w:rFonts w:asciiTheme="minorHAnsi" w:eastAsia="Times New Roman" w:hAnsiTheme="minorHAnsi" w:cstheme="minorHAnsi"/>
          <w:sz w:val="20"/>
          <w:szCs w:val="20"/>
          <w:lang w:eastAsia="zh-TW"/>
        </w:rPr>
        <w:br/>
        <w:t xml:space="preserve">Suite B </w:t>
      </w:r>
      <w:r w:rsidRPr="00AC16C1">
        <w:rPr>
          <w:rFonts w:asciiTheme="minorHAnsi" w:eastAsia="Times New Roman" w:hAnsiTheme="minorHAnsi" w:cstheme="minorHAnsi"/>
          <w:sz w:val="20"/>
          <w:szCs w:val="20"/>
          <w:lang w:eastAsia="zh-TW"/>
        </w:rPr>
        <w:br/>
      </w:r>
      <w:r w:rsidRPr="00AC16C1">
        <w:rPr>
          <w:rFonts w:asciiTheme="minorHAnsi" w:eastAsia="Times New Roman" w:hAnsiTheme="minorHAnsi" w:cstheme="minorHAnsi"/>
          <w:sz w:val="20"/>
          <w:szCs w:val="20"/>
          <w:lang w:eastAsia="zh-TW"/>
        </w:rPr>
        <w:lastRenderedPageBreak/>
        <w:t xml:space="preserve">Milwaukie, OR 97222-4635 </w:t>
      </w:r>
      <w:r w:rsidRPr="00AC16C1">
        <w:rPr>
          <w:rFonts w:asciiTheme="minorHAnsi" w:eastAsia="Times New Roman" w:hAnsiTheme="minorHAnsi" w:cstheme="minorHAnsi"/>
          <w:sz w:val="20"/>
          <w:szCs w:val="20"/>
          <w:lang w:eastAsia="zh-TW"/>
        </w:rPr>
        <w:br/>
        <w:t xml:space="preserve">971-673-6130 (Voice) </w:t>
      </w:r>
      <w:r w:rsidRPr="00AC16C1">
        <w:rPr>
          <w:rFonts w:asciiTheme="minorHAnsi" w:eastAsia="Times New Roman" w:hAnsiTheme="minorHAnsi" w:cstheme="minorHAnsi"/>
          <w:sz w:val="20"/>
          <w:szCs w:val="20"/>
          <w:lang w:eastAsia="zh-TW"/>
        </w:rPr>
        <w:br/>
        <w:t xml:space="preserve">971-673-6131 (FAX) </w:t>
      </w:r>
    </w:p>
    <w:p w:rsidR="00AC16C1" w:rsidRDefault="00AC16C1" w:rsidP="007F3E09">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NEWPORT</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Newport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119 NE 4th St. </w:t>
      </w:r>
      <w:r w:rsidRPr="00AC16C1">
        <w:rPr>
          <w:rFonts w:asciiTheme="minorHAnsi" w:eastAsia="Times New Roman" w:hAnsiTheme="minorHAnsi" w:cstheme="minorHAnsi"/>
          <w:sz w:val="20"/>
          <w:szCs w:val="20"/>
          <w:lang w:eastAsia="zh-TW"/>
        </w:rPr>
        <w:br/>
        <w:t xml:space="preserve">Suite 1 </w:t>
      </w:r>
      <w:r w:rsidRPr="00AC16C1">
        <w:rPr>
          <w:rFonts w:asciiTheme="minorHAnsi" w:eastAsia="Times New Roman" w:hAnsiTheme="minorHAnsi" w:cstheme="minorHAnsi"/>
          <w:sz w:val="20"/>
          <w:szCs w:val="20"/>
          <w:lang w:eastAsia="zh-TW"/>
        </w:rPr>
        <w:br/>
        <w:t xml:space="preserve">Newport, OR 97365-3133 </w:t>
      </w:r>
      <w:r w:rsidRPr="00AC16C1">
        <w:rPr>
          <w:rFonts w:asciiTheme="minorHAnsi" w:eastAsia="Times New Roman" w:hAnsiTheme="minorHAnsi" w:cstheme="minorHAnsi"/>
          <w:sz w:val="20"/>
          <w:szCs w:val="20"/>
          <w:lang w:eastAsia="zh-TW"/>
        </w:rPr>
        <w:br/>
        <w:t xml:space="preserve">541-265-7843 (Voice) </w:t>
      </w:r>
      <w:r w:rsidRPr="00AC16C1">
        <w:rPr>
          <w:rFonts w:asciiTheme="minorHAnsi" w:eastAsia="Times New Roman" w:hAnsiTheme="minorHAnsi" w:cstheme="minorHAnsi"/>
          <w:sz w:val="20"/>
          <w:szCs w:val="20"/>
          <w:lang w:eastAsia="zh-TW"/>
        </w:rPr>
        <w:br/>
        <w:t xml:space="preserve">541-265-3652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NORTH BEND</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Coos Bay OVRS </w:t>
      </w:r>
      <w:r w:rsidRPr="00AC16C1">
        <w:rPr>
          <w:rFonts w:asciiTheme="minorHAnsi" w:eastAsia="Times New Roman" w:hAnsiTheme="minorHAnsi" w:cstheme="minorHAnsi"/>
          <w:sz w:val="20"/>
          <w:szCs w:val="20"/>
          <w:lang w:eastAsia="zh-TW"/>
        </w:rPr>
        <w:br/>
        <w:t xml:space="preserve">2075 Sheridan Ave </w:t>
      </w:r>
      <w:r w:rsidRPr="00AC16C1">
        <w:rPr>
          <w:rFonts w:asciiTheme="minorHAnsi" w:eastAsia="Times New Roman" w:hAnsiTheme="minorHAnsi" w:cstheme="minorHAnsi"/>
          <w:sz w:val="20"/>
          <w:szCs w:val="20"/>
          <w:lang w:eastAsia="zh-TW"/>
        </w:rPr>
        <w:br/>
        <w:t xml:space="preserve">Employment Bldg </w:t>
      </w:r>
      <w:r w:rsidRPr="00AC16C1">
        <w:rPr>
          <w:rFonts w:asciiTheme="minorHAnsi" w:eastAsia="Times New Roman" w:hAnsiTheme="minorHAnsi" w:cstheme="minorHAnsi"/>
          <w:sz w:val="20"/>
          <w:szCs w:val="20"/>
          <w:lang w:eastAsia="zh-TW"/>
        </w:rPr>
        <w:br/>
        <w:t xml:space="preserve">North Bend, OR 97459-3335 </w:t>
      </w:r>
      <w:r w:rsidRPr="00AC16C1">
        <w:rPr>
          <w:rFonts w:asciiTheme="minorHAnsi" w:eastAsia="Times New Roman" w:hAnsiTheme="minorHAnsi" w:cstheme="minorHAnsi"/>
          <w:sz w:val="20"/>
          <w:szCs w:val="20"/>
          <w:lang w:eastAsia="zh-TW"/>
        </w:rPr>
        <w:br/>
        <w:t xml:space="preserve">541-756-8467 (Voice) </w:t>
      </w:r>
      <w:r w:rsidRPr="00AC16C1">
        <w:rPr>
          <w:rFonts w:asciiTheme="minorHAnsi" w:eastAsia="Times New Roman" w:hAnsiTheme="minorHAnsi" w:cstheme="minorHAnsi"/>
          <w:sz w:val="20"/>
          <w:szCs w:val="20"/>
          <w:lang w:eastAsia="zh-TW"/>
        </w:rPr>
        <w:br/>
        <w:t xml:space="preserve">1-800-438-2136 (Voice) </w:t>
      </w:r>
      <w:r w:rsidRPr="00AC16C1">
        <w:rPr>
          <w:rFonts w:asciiTheme="minorHAnsi" w:eastAsia="Times New Roman" w:hAnsiTheme="minorHAnsi" w:cstheme="minorHAnsi"/>
          <w:sz w:val="20"/>
          <w:szCs w:val="20"/>
          <w:lang w:eastAsia="zh-TW"/>
        </w:rPr>
        <w:br/>
        <w:t xml:space="preserve">541-756-1622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Mailing Address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Coos Bay OVRS </w:t>
      </w:r>
      <w:r w:rsidRPr="00AC16C1">
        <w:rPr>
          <w:rFonts w:asciiTheme="minorHAnsi" w:eastAsia="Times New Roman" w:hAnsiTheme="minorHAnsi" w:cstheme="minorHAnsi"/>
          <w:sz w:val="20"/>
          <w:szCs w:val="20"/>
          <w:lang w:eastAsia="zh-TW"/>
        </w:rPr>
        <w:br/>
        <w:t xml:space="preserve">PO Box 1113 </w:t>
      </w:r>
      <w:r w:rsidRPr="00AC16C1">
        <w:rPr>
          <w:rFonts w:asciiTheme="minorHAnsi" w:eastAsia="Times New Roman" w:hAnsiTheme="minorHAnsi" w:cstheme="minorHAnsi"/>
          <w:sz w:val="20"/>
          <w:szCs w:val="20"/>
          <w:lang w:eastAsia="zh-TW"/>
        </w:rPr>
        <w:br/>
        <w:t xml:space="preserve">Coos Bay, OR 97420-0247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ONTARIO</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186 East Lane </w:t>
      </w:r>
      <w:r w:rsidRPr="00AC16C1">
        <w:rPr>
          <w:rFonts w:asciiTheme="minorHAnsi" w:eastAsia="Times New Roman" w:hAnsiTheme="minorHAnsi" w:cstheme="minorHAnsi"/>
          <w:sz w:val="20"/>
          <w:szCs w:val="20"/>
          <w:lang w:eastAsia="zh-TW"/>
        </w:rPr>
        <w:br/>
        <w:t xml:space="preserve">Suite 1 </w:t>
      </w:r>
      <w:r w:rsidRPr="00AC16C1">
        <w:rPr>
          <w:rFonts w:asciiTheme="minorHAnsi" w:eastAsia="Times New Roman" w:hAnsiTheme="minorHAnsi" w:cstheme="minorHAnsi"/>
          <w:sz w:val="20"/>
          <w:szCs w:val="20"/>
          <w:lang w:eastAsia="zh-TW"/>
        </w:rPr>
        <w:br/>
        <w:t xml:space="preserve">Ontario, OR 97914-3051 </w:t>
      </w:r>
      <w:r w:rsidRPr="00AC16C1">
        <w:rPr>
          <w:rFonts w:asciiTheme="minorHAnsi" w:eastAsia="Times New Roman" w:hAnsiTheme="minorHAnsi" w:cstheme="minorHAnsi"/>
          <w:sz w:val="20"/>
          <w:szCs w:val="20"/>
          <w:lang w:eastAsia="zh-TW"/>
        </w:rPr>
        <w:br/>
        <w:t xml:space="preserve">541-889-9148 (Voice) </w:t>
      </w:r>
      <w:r w:rsidRPr="00AC16C1">
        <w:rPr>
          <w:rFonts w:asciiTheme="minorHAnsi" w:eastAsia="Times New Roman" w:hAnsiTheme="minorHAnsi" w:cstheme="minorHAnsi"/>
          <w:sz w:val="20"/>
          <w:szCs w:val="20"/>
          <w:lang w:eastAsia="zh-TW"/>
        </w:rPr>
        <w:br/>
        <w:t xml:space="preserve">1-888-607-9185x422 (Toll Free) </w:t>
      </w:r>
      <w:r w:rsidRPr="00AC16C1">
        <w:rPr>
          <w:rFonts w:asciiTheme="minorHAnsi" w:eastAsia="Times New Roman" w:hAnsiTheme="minorHAnsi" w:cstheme="minorHAnsi"/>
          <w:sz w:val="20"/>
          <w:szCs w:val="20"/>
          <w:lang w:eastAsia="zh-TW"/>
        </w:rPr>
        <w:br/>
        <w:t xml:space="preserve">541-889-9209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PENDLETON</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Pendleton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1555 Southgate Place </w:t>
      </w:r>
      <w:r w:rsidRPr="00AC16C1">
        <w:rPr>
          <w:rFonts w:asciiTheme="minorHAnsi" w:eastAsia="Times New Roman" w:hAnsiTheme="minorHAnsi" w:cstheme="minorHAnsi"/>
          <w:sz w:val="20"/>
          <w:szCs w:val="20"/>
          <w:lang w:eastAsia="zh-TW"/>
        </w:rPr>
        <w:br/>
        <w:t xml:space="preserve">Pendleton, OR 97801-9600 </w:t>
      </w:r>
      <w:r w:rsidRPr="00AC16C1">
        <w:rPr>
          <w:rFonts w:asciiTheme="minorHAnsi" w:eastAsia="Times New Roman" w:hAnsiTheme="minorHAnsi" w:cstheme="minorHAnsi"/>
          <w:sz w:val="20"/>
          <w:szCs w:val="20"/>
          <w:lang w:eastAsia="zh-TW"/>
        </w:rPr>
        <w:br/>
        <w:t xml:space="preserve">541-966-6233 (Voice) </w:t>
      </w:r>
      <w:r w:rsidRPr="00AC16C1">
        <w:rPr>
          <w:rFonts w:asciiTheme="minorHAnsi" w:eastAsia="Times New Roman" w:hAnsiTheme="minorHAnsi" w:cstheme="minorHAnsi"/>
          <w:sz w:val="20"/>
          <w:szCs w:val="20"/>
          <w:lang w:eastAsia="zh-TW"/>
        </w:rPr>
        <w:br/>
        <w:t xml:space="preserve">541-276-1942 (FAX) </w:t>
      </w:r>
      <w:r w:rsidRPr="00AC16C1">
        <w:rPr>
          <w:rFonts w:asciiTheme="minorHAnsi" w:eastAsia="Times New Roman" w:hAnsiTheme="minorHAnsi" w:cstheme="minorHAnsi"/>
          <w:sz w:val="20"/>
          <w:szCs w:val="20"/>
          <w:lang w:eastAsia="zh-TW"/>
        </w:rPr>
        <w:br/>
        <w:t xml:space="preserve">1800-442-4352 x 6233(Toll Free) </w:t>
      </w:r>
    </w:p>
    <w:p w:rsidR="007F3E09" w:rsidRDefault="00AC16C1" w:rsidP="007F3E09">
      <w:pPr>
        <w:spacing w:before="120" w:after="120"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PORTLAND</w:t>
      </w:r>
      <w:r w:rsidRPr="00AC16C1">
        <w:rPr>
          <w:rFonts w:asciiTheme="minorHAnsi" w:eastAsia="Times New Roman" w:hAnsiTheme="minorHAnsi" w:cstheme="minorHAnsi"/>
          <w:sz w:val="20"/>
          <w:szCs w:val="20"/>
          <w:lang w:eastAsia="zh-TW"/>
        </w:rPr>
        <w:t xml:space="preserve"> </w:t>
      </w:r>
    </w:p>
    <w:p w:rsidR="00AC16C1" w:rsidRPr="00AC16C1" w:rsidRDefault="00AC16C1" w:rsidP="007F3E09">
      <w:pPr>
        <w:spacing w:before="120" w:after="120"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Central Portland OVRS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3945 SE Powell Blvd. </w:t>
      </w:r>
      <w:r w:rsidRPr="00AC16C1">
        <w:rPr>
          <w:rFonts w:asciiTheme="minorHAnsi" w:eastAsia="Times New Roman" w:hAnsiTheme="minorHAnsi" w:cstheme="minorHAnsi"/>
          <w:sz w:val="20"/>
          <w:szCs w:val="20"/>
          <w:lang w:eastAsia="zh-TW"/>
        </w:rPr>
        <w:br/>
        <w:t xml:space="preserve">Portland, OR 97202-1721 </w:t>
      </w:r>
      <w:r w:rsidRPr="00AC16C1">
        <w:rPr>
          <w:rFonts w:asciiTheme="minorHAnsi" w:eastAsia="Times New Roman" w:hAnsiTheme="minorHAnsi" w:cstheme="minorHAnsi"/>
          <w:sz w:val="20"/>
          <w:szCs w:val="20"/>
          <w:lang w:eastAsia="zh-TW"/>
        </w:rPr>
        <w:br/>
        <w:t xml:space="preserve">971-673-2555 (Voice) </w:t>
      </w:r>
      <w:r w:rsidRPr="00AC16C1">
        <w:rPr>
          <w:rFonts w:asciiTheme="minorHAnsi" w:eastAsia="Times New Roman" w:hAnsiTheme="minorHAnsi" w:cstheme="minorHAnsi"/>
          <w:sz w:val="20"/>
          <w:szCs w:val="20"/>
          <w:lang w:eastAsia="zh-TW"/>
        </w:rPr>
        <w:br/>
        <w:t xml:space="preserve">503-775-5696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East Portland OVRS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305 NE 102nd Avenue </w:t>
      </w:r>
      <w:r w:rsidRPr="00AC16C1">
        <w:rPr>
          <w:rFonts w:asciiTheme="minorHAnsi" w:eastAsia="Times New Roman" w:hAnsiTheme="minorHAnsi" w:cstheme="minorHAnsi"/>
          <w:sz w:val="20"/>
          <w:szCs w:val="20"/>
          <w:lang w:eastAsia="zh-TW"/>
        </w:rPr>
        <w:br/>
        <w:t xml:space="preserve">Suite 200 </w:t>
      </w:r>
      <w:r w:rsidRPr="00AC16C1">
        <w:rPr>
          <w:rFonts w:asciiTheme="minorHAnsi" w:eastAsia="Times New Roman" w:hAnsiTheme="minorHAnsi" w:cstheme="minorHAnsi"/>
          <w:sz w:val="20"/>
          <w:szCs w:val="20"/>
          <w:lang w:eastAsia="zh-TW"/>
        </w:rPr>
        <w:br/>
        <w:t xml:space="preserve">Portland, OR 97220-4173 </w:t>
      </w:r>
      <w:r w:rsidRPr="00AC16C1">
        <w:rPr>
          <w:rFonts w:asciiTheme="minorHAnsi" w:eastAsia="Times New Roman" w:hAnsiTheme="minorHAnsi" w:cstheme="minorHAnsi"/>
          <w:sz w:val="20"/>
          <w:szCs w:val="20"/>
          <w:lang w:eastAsia="zh-TW"/>
        </w:rPr>
        <w:br/>
        <w:t xml:space="preserve">971-673-5858(Voice) </w:t>
      </w:r>
      <w:r w:rsidRPr="00AC16C1">
        <w:rPr>
          <w:rFonts w:asciiTheme="minorHAnsi" w:eastAsia="Times New Roman" w:hAnsiTheme="minorHAnsi" w:cstheme="minorHAnsi"/>
          <w:sz w:val="20"/>
          <w:szCs w:val="20"/>
          <w:lang w:eastAsia="zh-TW"/>
        </w:rPr>
        <w:br/>
        <w:t xml:space="preserve">971-673-5831(FAX) </w:t>
      </w:r>
    </w:p>
    <w:p w:rsidR="007F3E09" w:rsidRPr="00AC16C1" w:rsidRDefault="00AC16C1" w:rsidP="007F3E09">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lastRenderedPageBreak/>
        <w:t>North Portland OVRS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4744 N. Interstate Ave. </w:t>
      </w:r>
      <w:r w:rsidRPr="00AC16C1">
        <w:rPr>
          <w:rFonts w:asciiTheme="minorHAnsi" w:eastAsia="Times New Roman" w:hAnsiTheme="minorHAnsi" w:cstheme="minorHAnsi"/>
          <w:sz w:val="20"/>
          <w:szCs w:val="20"/>
          <w:lang w:eastAsia="zh-TW"/>
        </w:rPr>
        <w:br/>
        <w:t xml:space="preserve">Portland, OR 97217-3622 </w:t>
      </w:r>
      <w:r w:rsidRPr="00AC16C1">
        <w:rPr>
          <w:rFonts w:asciiTheme="minorHAnsi" w:eastAsia="Times New Roman" w:hAnsiTheme="minorHAnsi" w:cstheme="minorHAnsi"/>
          <w:sz w:val="20"/>
          <w:szCs w:val="20"/>
          <w:lang w:eastAsia="zh-TW"/>
        </w:rPr>
        <w:br/>
        <w:t xml:space="preserve">971-673-3055(Voice) </w:t>
      </w:r>
      <w:r w:rsidRPr="00AC16C1">
        <w:rPr>
          <w:rFonts w:asciiTheme="minorHAnsi" w:eastAsia="Times New Roman" w:hAnsiTheme="minorHAnsi" w:cstheme="minorHAnsi"/>
          <w:sz w:val="20"/>
          <w:szCs w:val="20"/>
          <w:lang w:eastAsia="zh-TW"/>
        </w:rPr>
        <w:br/>
        <w:t xml:space="preserve">971-673-3057(FAX)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PRINEVILLE</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Prineville State Office Building </w:t>
      </w:r>
      <w:r w:rsidRPr="00AC16C1">
        <w:rPr>
          <w:rFonts w:asciiTheme="minorHAnsi" w:eastAsia="Times New Roman" w:hAnsiTheme="minorHAnsi" w:cstheme="minorHAnsi"/>
          <w:sz w:val="20"/>
          <w:szCs w:val="20"/>
          <w:lang w:eastAsia="zh-TW"/>
        </w:rPr>
        <w:br/>
        <w:t xml:space="preserve">1495 E 3rd. St. </w:t>
      </w:r>
      <w:r w:rsidRPr="00AC16C1">
        <w:rPr>
          <w:rFonts w:asciiTheme="minorHAnsi" w:eastAsia="Times New Roman" w:hAnsiTheme="minorHAnsi" w:cstheme="minorHAnsi"/>
          <w:sz w:val="20"/>
          <w:szCs w:val="20"/>
          <w:lang w:eastAsia="zh-TW"/>
        </w:rPr>
        <w:br/>
        <w:t xml:space="preserve">Prineville, OR 97754 </w:t>
      </w:r>
      <w:r w:rsidRPr="00AC16C1">
        <w:rPr>
          <w:rFonts w:asciiTheme="minorHAnsi" w:eastAsia="Times New Roman" w:hAnsiTheme="minorHAnsi" w:cstheme="minorHAnsi"/>
          <w:sz w:val="20"/>
          <w:szCs w:val="20"/>
          <w:lang w:eastAsia="zh-TW"/>
        </w:rPr>
        <w:br/>
        <w:t xml:space="preserve">541-447-3851 x 314 (Voice) </w:t>
      </w:r>
      <w:r w:rsidRPr="00AC16C1">
        <w:rPr>
          <w:rFonts w:asciiTheme="minorHAnsi" w:eastAsia="Times New Roman" w:hAnsiTheme="minorHAnsi" w:cstheme="minorHAnsi"/>
          <w:sz w:val="20"/>
          <w:szCs w:val="20"/>
          <w:lang w:eastAsia="zh-TW"/>
        </w:rPr>
        <w:br/>
        <w:t xml:space="preserve">541-388-6310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Bend OVRS </w:t>
      </w:r>
      <w:r w:rsidRPr="00AC16C1">
        <w:rPr>
          <w:rFonts w:asciiTheme="minorHAnsi" w:eastAsia="Times New Roman" w:hAnsiTheme="minorHAnsi" w:cstheme="minorHAnsi"/>
          <w:sz w:val="20"/>
          <w:szCs w:val="20"/>
          <w:lang w:eastAsia="zh-TW"/>
        </w:rPr>
        <w:br/>
        <w:t xml:space="preserve">1230 NE 3rd.St. </w:t>
      </w:r>
      <w:r w:rsidRPr="00AC16C1">
        <w:rPr>
          <w:rFonts w:asciiTheme="minorHAnsi" w:eastAsia="Times New Roman" w:hAnsiTheme="minorHAnsi" w:cstheme="minorHAnsi"/>
          <w:sz w:val="20"/>
          <w:szCs w:val="20"/>
          <w:lang w:eastAsia="zh-TW"/>
        </w:rPr>
        <w:br/>
        <w:t xml:space="preserve">Suite A-152 </w:t>
      </w:r>
      <w:r w:rsidRPr="00AC16C1">
        <w:rPr>
          <w:rFonts w:asciiTheme="minorHAnsi" w:eastAsia="Times New Roman" w:hAnsiTheme="minorHAnsi" w:cstheme="minorHAnsi"/>
          <w:sz w:val="20"/>
          <w:szCs w:val="20"/>
          <w:lang w:eastAsia="zh-TW"/>
        </w:rPr>
        <w:br/>
        <w:t xml:space="preserve">Bend, OR 97701-4374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REDMOND</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Redmond One Stop </w:t>
      </w:r>
      <w:r w:rsidRPr="00AC16C1">
        <w:rPr>
          <w:rFonts w:asciiTheme="minorHAnsi" w:eastAsia="Times New Roman" w:hAnsiTheme="minorHAnsi" w:cstheme="minorHAnsi"/>
          <w:sz w:val="20"/>
          <w:szCs w:val="20"/>
          <w:lang w:eastAsia="zh-TW"/>
        </w:rPr>
        <w:br/>
        <w:t xml:space="preserve">247 SE Salmon Ave. </w:t>
      </w:r>
      <w:r w:rsidRPr="00AC16C1">
        <w:rPr>
          <w:rFonts w:asciiTheme="minorHAnsi" w:eastAsia="Times New Roman" w:hAnsiTheme="minorHAnsi" w:cstheme="minorHAnsi"/>
          <w:sz w:val="20"/>
          <w:szCs w:val="20"/>
          <w:lang w:eastAsia="zh-TW"/>
        </w:rPr>
        <w:br/>
        <w:t xml:space="preserve">Redmond, OR 97756-8440 </w:t>
      </w:r>
      <w:r w:rsidRPr="00AC16C1">
        <w:rPr>
          <w:rFonts w:asciiTheme="minorHAnsi" w:eastAsia="Times New Roman" w:hAnsiTheme="minorHAnsi" w:cstheme="minorHAnsi"/>
          <w:sz w:val="20"/>
          <w:szCs w:val="20"/>
          <w:lang w:eastAsia="zh-TW"/>
        </w:rPr>
        <w:br/>
        <w:t xml:space="preserve">541-388-6336 (Voice) </w:t>
      </w:r>
      <w:r w:rsidRPr="00AC16C1">
        <w:rPr>
          <w:rFonts w:asciiTheme="minorHAnsi" w:eastAsia="Times New Roman" w:hAnsiTheme="minorHAnsi" w:cstheme="minorHAnsi"/>
          <w:sz w:val="20"/>
          <w:szCs w:val="20"/>
          <w:lang w:eastAsia="zh-TW"/>
        </w:rPr>
        <w:br/>
        <w:t xml:space="preserve">541-388-6310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Mailing Address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Bend OVRS </w:t>
      </w:r>
      <w:r w:rsidRPr="00AC16C1">
        <w:rPr>
          <w:rFonts w:asciiTheme="minorHAnsi" w:eastAsia="Times New Roman" w:hAnsiTheme="minorHAnsi" w:cstheme="minorHAnsi"/>
          <w:sz w:val="20"/>
          <w:szCs w:val="20"/>
          <w:lang w:eastAsia="zh-TW"/>
        </w:rPr>
        <w:br/>
        <w:t xml:space="preserve">1230 NE 3rd. St. </w:t>
      </w:r>
      <w:r w:rsidRPr="00AC16C1">
        <w:rPr>
          <w:rFonts w:asciiTheme="minorHAnsi" w:eastAsia="Times New Roman" w:hAnsiTheme="minorHAnsi" w:cstheme="minorHAnsi"/>
          <w:sz w:val="20"/>
          <w:szCs w:val="20"/>
          <w:lang w:eastAsia="zh-TW"/>
        </w:rPr>
        <w:br/>
        <w:t xml:space="preserve">Suite A-152 </w:t>
      </w:r>
      <w:r w:rsidRPr="00AC16C1">
        <w:rPr>
          <w:rFonts w:asciiTheme="minorHAnsi" w:eastAsia="Times New Roman" w:hAnsiTheme="minorHAnsi" w:cstheme="minorHAnsi"/>
          <w:sz w:val="20"/>
          <w:szCs w:val="20"/>
          <w:lang w:eastAsia="zh-TW"/>
        </w:rPr>
        <w:br/>
        <w:t xml:space="preserve">Bend, OR 97701-4374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ROSEBURG</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Roseburg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2020 NW Newcastle Street</w:t>
      </w:r>
      <w:r w:rsidRPr="00AC16C1">
        <w:rPr>
          <w:rFonts w:asciiTheme="minorHAnsi" w:eastAsia="Times New Roman" w:hAnsiTheme="minorHAnsi" w:cstheme="minorHAnsi"/>
          <w:sz w:val="20"/>
          <w:szCs w:val="20"/>
          <w:lang w:eastAsia="zh-TW"/>
        </w:rPr>
        <w:br/>
        <w:t xml:space="preserve">Roseburg, OR 97471-1657 </w:t>
      </w:r>
      <w:r w:rsidRPr="00AC16C1">
        <w:rPr>
          <w:rFonts w:asciiTheme="minorHAnsi" w:eastAsia="Times New Roman" w:hAnsiTheme="minorHAnsi" w:cstheme="minorHAnsi"/>
          <w:sz w:val="20"/>
          <w:szCs w:val="20"/>
          <w:lang w:eastAsia="zh-TW"/>
        </w:rPr>
        <w:br/>
        <w:t xml:space="preserve">541-440-3371 (Voice) </w:t>
      </w:r>
      <w:r w:rsidRPr="00AC16C1">
        <w:rPr>
          <w:rFonts w:asciiTheme="minorHAnsi" w:eastAsia="Times New Roman" w:hAnsiTheme="minorHAnsi" w:cstheme="minorHAnsi"/>
          <w:sz w:val="20"/>
          <w:szCs w:val="20"/>
          <w:lang w:eastAsia="zh-TW"/>
        </w:rPr>
        <w:br/>
        <w:t xml:space="preserve">541-440-3493 (FAX) </w:t>
      </w:r>
    </w:p>
    <w:p w:rsidR="007F3E09" w:rsidRDefault="00AC16C1" w:rsidP="007F3E09">
      <w:pPr>
        <w:spacing w:before="120" w:after="120" w:line="240" w:lineRule="auto"/>
        <w:rPr>
          <w:rFonts w:asciiTheme="minorHAnsi" w:eastAsia="Times New Roman" w:hAnsiTheme="minorHAnsi" w:cstheme="minorHAnsi"/>
          <w:b/>
          <w:bCs/>
          <w:sz w:val="20"/>
          <w:szCs w:val="20"/>
          <w:lang w:eastAsia="zh-TW"/>
        </w:rPr>
      </w:pPr>
      <w:r w:rsidRPr="00AC16C1">
        <w:rPr>
          <w:rFonts w:asciiTheme="minorHAnsi" w:eastAsia="Times New Roman" w:hAnsiTheme="minorHAnsi" w:cstheme="minorHAnsi"/>
          <w:b/>
          <w:bCs/>
          <w:sz w:val="20"/>
          <w:szCs w:val="20"/>
          <w:lang w:eastAsia="zh-TW"/>
        </w:rPr>
        <w:t>SALEM</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r>
      <w:r w:rsidRPr="00AC16C1">
        <w:rPr>
          <w:rFonts w:asciiTheme="minorHAnsi" w:eastAsia="Times New Roman" w:hAnsiTheme="minorHAnsi" w:cstheme="minorHAnsi"/>
          <w:b/>
          <w:bCs/>
          <w:sz w:val="20"/>
          <w:szCs w:val="20"/>
          <w:lang w:eastAsia="zh-TW"/>
        </w:rPr>
        <w:t xml:space="preserve">North Salem Branch Office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1210 Hawthorne NE </w:t>
      </w:r>
      <w:r w:rsidRPr="00AC16C1">
        <w:rPr>
          <w:rFonts w:asciiTheme="minorHAnsi" w:eastAsia="Times New Roman" w:hAnsiTheme="minorHAnsi" w:cstheme="minorHAnsi"/>
          <w:sz w:val="20"/>
          <w:szCs w:val="20"/>
          <w:lang w:eastAsia="zh-TW"/>
        </w:rPr>
        <w:br/>
        <w:t xml:space="preserve">Salem, Oregon 97301 </w:t>
      </w:r>
      <w:r w:rsidRPr="00AC16C1">
        <w:rPr>
          <w:rFonts w:asciiTheme="minorHAnsi" w:eastAsia="Times New Roman" w:hAnsiTheme="minorHAnsi" w:cstheme="minorHAnsi"/>
          <w:sz w:val="20"/>
          <w:szCs w:val="20"/>
          <w:lang w:eastAsia="zh-TW"/>
        </w:rPr>
        <w:br/>
        <w:t xml:space="preserve">(503) 378-3587 (Voice) </w:t>
      </w:r>
      <w:r w:rsidRPr="00AC16C1">
        <w:rPr>
          <w:rFonts w:asciiTheme="minorHAnsi" w:eastAsia="Times New Roman" w:hAnsiTheme="minorHAnsi" w:cstheme="minorHAnsi"/>
          <w:sz w:val="20"/>
          <w:szCs w:val="20"/>
          <w:lang w:eastAsia="zh-TW"/>
        </w:rPr>
        <w:br/>
        <w:t xml:space="preserve">(503) 378-3750 (FAX) </w:t>
      </w:r>
      <w:r w:rsidRPr="00AC16C1">
        <w:rPr>
          <w:rFonts w:asciiTheme="minorHAnsi" w:eastAsia="Times New Roman" w:hAnsiTheme="minorHAnsi" w:cstheme="minorHAnsi"/>
          <w:sz w:val="20"/>
          <w:szCs w:val="20"/>
          <w:lang w:eastAsia="zh-TW"/>
        </w:rPr>
        <w:br/>
      </w:r>
      <w:r w:rsidRPr="00AC16C1">
        <w:rPr>
          <w:rFonts w:asciiTheme="minorHAnsi" w:eastAsia="Times New Roman" w:hAnsiTheme="minorHAnsi" w:cstheme="minorHAnsi"/>
          <w:sz w:val="20"/>
          <w:szCs w:val="20"/>
          <w:lang w:eastAsia="zh-TW"/>
        </w:rPr>
        <w:br/>
      </w:r>
    </w:p>
    <w:p w:rsidR="00AC16C1" w:rsidRPr="00AC16C1" w:rsidRDefault="00AC16C1" w:rsidP="007F3E09">
      <w:pPr>
        <w:spacing w:before="120" w:after="120"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South Salem OVRS</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1701 Liberty St. SE </w:t>
      </w:r>
      <w:r w:rsidRPr="00AC16C1">
        <w:rPr>
          <w:rFonts w:asciiTheme="minorHAnsi" w:eastAsia="Times New Roman" w:hAnsiTheme="minorHAnsi" w:cstheme="minorHAnsi"/>
          <w:sz w:val="20"/>
          <w:szCs w:val="20"/>
          <w:lang w:eastAsia="zh-TW"/>
        </w:rPr>
        <w:br/>
        <w:t xml:space="preserve">Salem, OR 97302-5158 </w:t>
      </w:r>
      <w:r w:rsidRPr="00AC16C1">
        <w:rPr>
          <w:rFonts w:asciiTheme="minorHAnsi" w:eastAsia="Times New Roman" w:hAnsiTheme="minorHAnsi" w:cstheme="minorHAnsi"/>
          <w:sz w:val="20"/>
          <w:szCs w:val="20"/>
          <w:lang w:eastAsia="zh-TW"/>
        </w:rPr>
        <w:br/>
        <w:t xml:space="preserve">503-378-2483 (Voice) </w:t>
      </w:r>
      <w:r w:rsidRPr="00AC16C1">
        <w:rPr>
          <w:rFonts w:asciiTheme="minorHAnsi" w:eastAsia="Times New Roman" w:hAnsiTheme="minorHAnsi" w:cstheme="minorHAnsi"/>
          <w:sz w:val="20"/>
          <w:szCs w:val="20"/>
          <w:lang w:eastAsia="zh-TW"/>
        </w:rPr>
        <w:br/>
        <w:t xml:space="preserve">503-373-7549 (FAX) </w:t>
      </w:r>
    </w:p>
    <w:p w:rsidR="007F3E09" w:rsidRDefault="00AC16C1" w:rsidP="007F3E09">
      <w:pPr>
        <w:spacing w:before="120" w:after="120"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sz w:val="20"/>
          <w:szCs w:val="20"/>
          <w:lang w:eastAsia="zh-TW"/>
        </w:rPr>
        <w:br/>
      </w:r>
      <w:r w:rsidRPr="00AC16C1">
        <w:rPr>
          <w:rFonts w:asciiTheme="minorHAnsi" w:eastAsia="Times New Roman" w:hAnsiTheme="minorHAnsi" w:cstheme="minorHAnsi"/>
          <w:b/>
          <w:bCs/>
          <w:sz w:val="20"/>
          <w:szCs w:val="20"/>
          <w:lang w:eastAsia="zh-TW"/>
        </w:rPr>
        <w:t>Salem Hospital Rehabilitation Unit</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2561 Center St. NE </w:t>
      </w:r>
      <w:r w:rsidRPr="00AC16C1">
        <w:rPr>
          <w:rFonts w:asciiTheme="minorHAnsi" w:eastAsia="Times New Roman" w:hAnsiTheme="minorHAnsi" w:cstheme="minorHAnsi"/>
          <w:sz w:val="20"/>
          <w:szCs w:val="20"/>
          <w:lang w:eastAsia="zh-TW"/>
        </w:rPr>
        <w:br/>
        <w:t xml:space="preserve">Salem, OR 97301-4600 </w:t>
      </w:r>
      <w:r w:rsidRPr="00AC16C1">
        <w:rPr>
          <w:rFonts w:asciiTheme="minorHAnsi" w:eastAsia="Times New Roman" w:hAnsiTheme="minorHAnsi" w:cstheme="minorHAnsi"/>
          <w:sz w:val="20"/>
          <w:szCs w:val="20"/>
          <w:lang w:eastAsia="zh-TW"/>
        </w:rPr>
        <w:br/>
      </w:r>
      <w:r w:rsidRPr="00AC16C1">
        <w:rPr>
          <w:rFonts w:asciiTheme="minorHAnsi" w:eastAsia="Times New Roman" w:hAnsiTheme="minorHAnsi" w:cstheme="minorHAnsi"/>
          <w:sz w:val="20"/>
          <w:szCs w:val="20"/>
          <w:lang w:eastAsia="zh-TW"/>
        </w:rPr>
        <w:lastRenderedPageBreak/>
        <w:t>503-561-</w:t>
      </w:r>
      <w:r w:rsidR="007F3E09">
        <w:rPr>
          <w:rFonts w:asciiTheme="minorHAnsi" w:eastAsia="Times New Roman" w:hAnsiTheme="minorHAnsi" w:cstheme="minorHAnsi"/>
          <w:sz w:val="20"/>
          <w:szCs w:val="20"/>
          <w:lang w:eastAsia="zh-TW"/>
        </w:rPr>
        <w:t xml:space="preserve">5947 (Voice) </w:t>
      </w:r>
      <w:r w:rsidR="007F3E09">
        <w:rPr>
          <w:rFonts w:asciiTheme="minorHAnsi" w:eastAsia="Times New Roman" w:hAnsiTheme="minorHAnsi" w:cstheme="minorHAnsi"/>
          <w:sz w:val="20"/>
          <w:szCs w:val="20"/>
          <w:lang w:eastAsia="zh-TW"/>
        </w:rPr>
        <w:br/>
        <w:t>503-561-4919 (FAX)</w:t>
      </w:r>
    </w:p>
    <w:p w:rsidR="00AC16C1" w:rsidRPr="00AC16C1" w:rsidRDefault="007F3E09" w:rsidP="007F3E09">
      <w:pPr>
        <w:spacing w:before="120" w:after="120" w:line="240" w:lineRule="auto"/>
        <w:rPr>
          <w:rFonts w:asciiTheme="minorHAnsi" w:eastAsia="Times New Roman" w:hAnsiTheme="minorHAnsi" w:cstheme="minorHAnsi"/>
          <w:sz w:val="20"/>
          <w:szCs w:val="20"/>
          <w:lang w:eastAsia="zh-TW"/>
        </w:rPr>
      </w:pPr>
      <w:r>
        <w:rPr>
          <w:rFonts w:asciiTheme="minorHAnsi" w:eastAsia="Times New Roman" w:hAnsiTheme="minorHAnsi" w:cstheme="minorHAnsi"/>
          <w:sz w:val="20"/>
          <w:szCs w:val="20"/>
          <w:lang w:eastAsia="zh-TW"/>
        </w:rPr>
        <w:t>Mailing Address </w:t>
      </w:r>
      <w:r>
        <w:rPr>
          <w:rFonts w:asciiTheme="minorHAnsi" w:eastAsia="Times New Roman" w:hAnsiTheme="minorHAnsi" w:cstheme="minorHAnsi"/>
          <w:sz w:val="20"/>
          <w:szCs w:val="20"/>
          <w:lang w:eastAsia="zh-TW"/>
        </w:rPr>
        <w:br/>
      </w:r>
      <w:r w:rsidR="00AC16C1" w:rsidRPr="00AC16C1">
        <w:rPr>
          <w:rFonts w:asciiTheme="minorHAnsi" w:eastAsia="Times New Roman" w:hAnsiTheme="minorHAnsi" w:cstheme="minorHAnsi"/>
          <w:b/>
          <w:bCs/>
          <w:sz w:val="20"/>
          <w:szCs w:val="20"/>
          <w:lang w:eastAsia="zh-TW"/>
        </w:rPr>
        <w:t>Salem Hospital Rehabilitation Unit</w:t>
      </w:r>
      <w:r w:rsidR="00AC16C1" w:rsidRPr="00AC16C1">
        <w:rPr>
          <w:rFonts w:asciiTheme="minorHAnsi" w:eastAsia="Times New Roman" w:hAnsiTheme="minorHAnsi" w:cstheme="minorHAnsi"/>
          <w:sz w:val="20"/>
          <w:szCs w:val="20"/>
          <w:lang w:eastAsia="zh-TW"/>
        </w:rPr>
        <w:t xml:space="preserve"> </w:t>
      </w:r>
      <w:r w:rsidR="00AC16C1" w:rsidRPr="00AC16C1">
        <w:rPr>
          <w:rFonts w:asciiTheme="minorHAnsi" w:eastAsia="Times New Roman" w:hAnsiTheme="minorHAnsi" w:cstheme="minorHAnsi"/>
          <w:sz w:val="20"/>
          <w:szCs w:val="20"/>
          <w:lang w:eastAsia="zh-TW"/>
        </w:rPr>
        <w:br/>
        <w:t xml:space="preserve">PO Box 14001 </w:t>
      </w:r>
      <w:r w:rsidR="00AC16C1" w:rsidRPr="00AC16C1">
        <w:rPr>
          <w:rFonts w:asciiTheme="minorHAnsi" w:eastAsia="Times New Roman" w:hAnsiTheme="minorHAnsi" w:cstheme="minorHAnsi"/>
          <w:sz w:val="20"/>
          <w:szCs w:val="20"/>
          <w:lang w:eastAsia="zh-TW"/>
        </w:rPr>
        <w:br/>
        <w:t xml:space="preserve">Salem, OR 97309-5014 </w:t>
      </w:r>
    </w:p>
    <w:p w:rsid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SPRINGFIELD</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Springfield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101 30th Street </w:t>
      </w:r>
      <w:r w:rsidRPr="00AC16C1">
        <w:rPr>
          <w:rFonts w:asciiTheme="minorHAnsi" w:eastAsia="Times New Roman" w:hAnsiTheme="minorHAnsi" w:cstheme="minorHAnsi"/>
          <w:sz w:val="20"/>
          <w:szCs w:val="20"/>
          <w:lang w:eastAsia="zh-TW"/>
        </w:rPr>
        <w:br/>
        <w:t xml:space="preserve">Springfield, OR 97478-5845 </w:t>
      </w:r>
      <w:r w:rsidRPr="00AC16C1">
        <w:rPr>
          <w:rFonts w:asciiTheme="minorHAnsi" w:eastAsia="Times New Roman" w:hAnsiTheme="minorHAnsi" w:cstheme="minorHAnsi"/>
          <w:sz w:val="20"/>
          <w:szCs w:val="20"/>
          <w:lang w:eastAsia="zh-TW"/>
        </w:rPr>
        <w:br/>
        <w:t xml:space="preserve">541-726-3525 (Voice) </w:t>
      </w:r>
      <w:r w:rsidRPr="00AC16C1">
        <w:rPr>
          <w:rFonts w:asciiTheme="minorHAnsi" w:eastAsia="Times New Roman" w:hAnsiTheme="minorHAnsi" w:cstheme="minorHAnsi"/>
          <w:sz w:val="20"/>
          <w:szCs w:val="20"/>
          <w:lang w:eastAsia="zh-TW"/>
        </w:rPr>
        <w:br/>
        <w:t xml:space="preserve">541-726-2535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ST HELENS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St Helens OVRS </w:t>
      </w:r>
      <w:r w:rsidRPr="00AC16C1">
        <w:rPr>
          <w:rFonts w:asciiTheme="minorHAnsi" w:eastAsia="Times New Roman" w:hAnsiTheme="minorHAnsi" w:cstheme="minorHAnsi"/>
          <w:sz w:val="20"/>
          <w:szCs w:val="20"/>
          <w:lang w:eastAsia="zh-TW"/>
        </w:rPr>
        <w:br/>
        <w:t xml:space="preserve">500 N. Hwy 30, Ste. 230 </w:t>
      </w:r>
      <w:r w:rsidRPr="00AC16C1">
        <w:rPr>
          <w:rFonts w:asciiTheme="minorHAnsi" w:eastAsia="Times New Roman" w:hAnsiTheme="minorHAnsi" w:cstheme="minorHAnsi"/>
          <w:sz w:val="20"/>
          <w:szCs w:val="20"/>
          <w:lang w:eastAsia="zh-TW"/>
        </w:rPr>
        <w:br/>
        <w:t xml:space="preserve">St Helens, OR 97051-1200 </w:t>
      </w:r>
      <w:r w:rsidRPr="00AC16C1">
        <w:rPr>
          <w:rFonts w:asciiTheme="minorHAnsi" w:eastAsia="Times New Roman" w:hAnsiTheme="minorHAnsi" w:cstheme="minorHAnsi"/>
          <w:sz w:val="20"/>
          <w:szCs w:val="20"/>
          <w:lang w:eastAsia="zh-TW"/>
        </w:rPr>
        <w:br/>
        <w:t xml:space="preserve">503-366-8383 (Voice) </w:t>
      </w:r>
      <w:r w:rsidRPr="00AC16C1">
        <w:rPr>
          <w:rFonts w:asciiTheme="minorHAnsi" w:eastAsia="Times New Roman" w:hAnsiTheme="minorHAnsi" w:cstheme="minorHAnsi"/>
          <w:sz w:val="20"/>
          <w:szCs w:val="20"/>
          <w:lang w:eastAsia="zh-TW"/>
        </w:rPr>
        <w:br/>
        <w:t xml:space="preserve">503-366-0215 (FAX) </w:t>
      </w:r>
      <w:r w:rsidRPr="00AC16C1">
        <w:rPr>
          <w:rFonts w:asciiTheme="minorHAnsi" w:eastAsia="Times New Roman" w:hAnsiTheme="minorHAnsi" w:cstheme="minorHAnsi"/>
          <w:sz w:val="20"/>
          <w:szCs w:val="20"/>
          <w:lang w:eastAsia="zh-TW"/>
        </w:rPr>
        <w:br/>
        <w:t xml:space="preserve">1-800-243-4987 (Toll Free)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Mailing Address </w:t>
      </w:r>
      <w:r w:rsidRPr="00AC16C1">
        <w:rPr>
          <w:rFonts w:asciiTheme="minorHAnsi" w:eastAsia="Times New Roman" w:hAnsiTheme="minorHAnsi" w:cstheme="minorHAnsi"/>
          <w:sz w:val="20"/>
          <w:szCs w:val="20"/>
          <w:lang w:eastAsia="zh-TW"/>
        </w:rPr>
        <w:br/>
        <w:t xml:space="preserve">Albany OVRS </w:t>
      </w:r>
      <w:r w:rsidRPr="00AC16C1">
        <w:rPr>
          <w:rFonts w:asciiTheme="minorHAnsi" w:eastAsia="Times New Roman" w:hAnsiTheme="minorHAnsi" w:cstheme="minorHAnsi"/>
          <w:sz w:val="20"/>
          <w:szCs w:val="20"/>
          <w:lang w:eastAsia="zh-TW"/>
        </w:rPr>
        <w:br/>
        <w:t xml:space="preserve">1400 Queen Ave. SE </w:t>
      </w:r>
      <w:r w:rsidRPr="00AC16C1">
        <w:rPr>
          <w:rFonts w:asciiTheme="minorHAnsi" w:eastAsia="Times New Roman" w:hAnsiTheme="minorHAnsi" w:cstheme="minorHAnsi"/>
          <w:sz w:val="20"/>
          <w:szCs w:val="20"/>
          <w:lang w:eastAsia="zh-TW"/>
        </w:rPr>
        <w:br/>
        <w:t xml:space="preserve">Suite 107 </w:t>
      </w:r>
      <w:r w:rsidRPr="00AC16C1">
        <w:rPr>
          <w:rFonts w:asciiTheme="minorHAnsi" w:eastAsia="Times New Roman" w:hAnsiTheme="minorHAnsi" w:cstheme="minorHAnsi"/>
          <w:sz w:val="20"/>
          <w:szCs w:val="20"/>
          <w:lang w:eastAsia="zh-TW"/>
        </w:rPr>
        <w:br/>
        <w:t xml:space="preserve">Albany, OR 97322-6797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THE DALLES </w:t>
      </w:r>
      <w:r w:rsidRPr="00AC16C1">
        <w:rPr>
          <w:rFonts w:asciiTheme="minorHAnsi" w:eastAsia="Times New Roman" w:hAnsiTheme="minorHAnsi" w:cstheme="minorHAnsi"/>
          <w:b/>
          <w:bCs/>
          <w:sz w:val="20"/>
          <w:szCs w:val="20"/>
          <w:lang w:eastAsia="zh-TW"/>
        </w:rPr>
        <w:br/>
      </w:r>
      <w:proofErr w:type="gramStart"/>
      <w:r w:rsidRPr="00AC16C1">
        <w:rPr>
          <w:rFonts w:asciiTheme="minorHAnsi" w:eastAsia="Times New Roman" w:hAnsiTheme="minorHAnsi" w:cstheme="minorHAnsi"/>
          <w:sz w:val="20"/>
          <w:szCs w:val="20"/>
          <w:lang w:eastAsia="zh-TW"/>
        </w:rPr>
        <w:t>The</w:t>
      </w:r>
      <w:proofErr w:type="gramEnd"/>
      <w:r w:rsidRPr="00AC16C1">
        <w:rPr>
          <w:rFonts w:asciiTheme="minorHAnsi" w:eastAsia="Times New Roman" w:hAnsiTheme="minorHAnsi" w:cstheme="minorHAnsi"/>
          <w:sz w:val="20"/>
          <w:szCs w:val="20"/>
          <w:lang w:eastAsia="zh-TW"/>
        </w:rPr>
        <w:t xml:space="preserve"> Dalles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3641 </w:t>
      </w:r>
      <w:proofErr w:type="spellStart"/>
      <w:r w:rsidRPr="00AC16C1">
        <w:rPr>
          <w:rFonts w:asciiTheme="minorHAnsi" w:eastAsia="Times New Roman" w:hAnsiTheme="minorHAnsi" w:cstheme="minorHAnsi"/>
          <w:sz w:val="20"/>
          <w:szCs w:val="20"/>
          <w:lang w:eastAsia="zh-TW"/>
        </w:rPr>
        <w:t>Klindt</w:t>
      </w:r>
      <w:proofErr w:type="spellEnd"/>
      <w:r w:rsidRPr="00AC16C1">
        <w:rPr>
          <w:rFonts w:asciiTheme="minorHAnsi" w:eastAsia="Times New Roman" w:hAnsiTheme="minorHAnsi" w:cstheme="minorHAnsi"/>
          <w:sz w:val="20"/>
          <w:szCs w:val="20"/>
          <w:lang w:eastAsia="zh-TW"/>
        </w:rPr>
        <w:t xml:space="preserve"> Drive </w:t>
      </w:r>
      <w:r w:rsidRPr="00AC16C1">
        <w:rPr>
          <w:rFonts w:asciiTheme="minorHAnsi" w:eastAsia="Times New Roman" w:hAnsiTheme="minorHAnsi" w:cstheme="minorHAnsi"/>
          <w:sz w:val="20"/>
          <w:szCs w:val="20"/>
          <w:lang w:eastAsia="zh-TW"/>
        </w:rPr>
        <w:br/>
        <w:t xml:space="preserve">The Dalles, OR 97058-3565 </w:t>
      </w:r>
      <w:r w:rsidRPr="00AC16C1">
        <w:rPr>
          <w:rFonts w:asciiTheme="minorHAnsi" w:eastAsia="Times New Roman" w:hAnsiTheme="minorHAnsi" w:cstheme="minorHAnsi"/>
          <w:sz w:val="20"/>
          <w:szCs w:val="20"/>
          <w:lang w:eastAsia="zh-TW"/>
        </w:rPr>
        <w:br/>
        <w:t xml:space="preserve">541-298-5573 (Voice) </w:t>
      </w:r>
      <w:r w:rsidRPr="00AC16C1">
        <w:rPr>
          <w:rFonts w:asciiTheme="minorHAnsi" w:eastAsia="Times New Roman" w:hAnsiTheme="minorHAnsi" w:cstheme="minorHAnsi"/>
          <w:sz w:val="20"/>
          <w:szCs w:val="20"/>
          <w:lang w:eastAsia="zh-TW"/>
        </w:rPr>
        <w:br/>
        <w:t xml:space="preserve">541-296-1136 (FAX) </w:t>
      </w:r>
    </w:p>
    <w:p w:rsid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TILLAMOOK</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Tillamook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4670 E. 3rd St. </w:t>
      </w:r>
      <w:r w:rsidRPr="00AC16C1">
        <w:rPr>
          <w:rFonts w:asciiTheme="minorHAnsi" w:eastAsia="Times New Roman" w:hAnsiTheme="minorHAnsi" w:cstheme="minorHAnsi"/>
          <w:sz w:val="20"/>
          <w:szCs w:val="20"/>
          <w:lang w:eastAsia="zh-TW"/>
        </w:rPr>
        <w:br/>
        <w:t xml:space="preserve">Tillamook, OR 97141-2902 </w:t>
      </w:r>
      <w:r w:rsidRPr="00AC16C1">
        <w:rPr>
          <w:rFonts w:asciiTheme="minorHAnsi" w:eastAsia="Times New Roman" w:hAnsiTheme="minorHAnsi" w:cstheme="minorHAnsi"/>
          <w:sz w:val="20"/>
          <w:szCs w:val="20"/>
          <w:lang w:eastAsia="zh-TW"/>
        </w:rPr>
        <w:br/>
        <w:t xml:space="preserve">503-842-7873 (Voice) </w:t>
      </w:r>
      <w:r w:rsidRPr="00AC16C1">
        <w:rPr>
          <w:rFonts w:asciiTheme="minorHAnsi" w:eastAsia="Times New Roman" w:hAnsiTheme="minorHAnsi" w:cstheme="minorHAnsi"/>
          <w:sz w:val="20"/>
          <w:szCs w:val="20"/>
          <w:lang w:eastAsia="zh-TW"/>
        </w:rPr>
        <w:br/>
        <w:t xml:space="preserve">503-842-3282 (FAX) </w:t>
      </w:r>
    </w:p>
    <w:p w:rsidR="00AC16C1" w:rsidRPr="00AC16C1" w:rsidRDefault="00AC16C1" w:rsidP="00AC16C1">
      <w:pPr>
        <w:spacing w:before="100" w:beforeAutospacing="1" w:after="100" w:afterAutospacing="1" w:line="240" w:lineRule="auto"/>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WHITE CITY</w:t>
      </w:r>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Rogue Family Center </w:t>
      </w:r>
      <w:r w:rsidRPr="00AC16C1">
        <w:rPr>
          <w:rFonts w:asciiTheme="minorHAnsi" w:eastAsia="Times New Roman" w:hAnsiTheme="minorHAnsi" w:cstheme="minorHAnsi"/>
          <w:sz w:val="20"/>
          <w:szCs w:val="20"/>
          <w:lang w:eastAsia="zh-TW"/>
        </w:rPr>
        <w:br/>
        <w:t xml:space="preserve">3131 Ave C </w:t>
      </w:r>
      <w:r w:rsidRPr="00AC16C1">
        <w:rPr>
          <w:rFonts w:asciiTheme="minorHAnsi" w:eastAsia="Times New Roman" w:hAnsiTheme="minorHAnsi" w:cstheme="minorHAnsi"/>
          <w:sz w:val="20"/>
          <w:szCs w:val="20"/>
          <w:lang w:eastAsia="zh-TW"/>
        </w:rPr>
        <w:br/>
        <w:t xml:space="preserve">White City, OR 97503-1443 </w:t>
      </w:r>
      <w:r w:rsidRPr="00AC16C1">
        <w:rPr>
          <w:rFonts w:asciiTheme="minorHAnsi" w:eastAsia="Times New Roman" w:hAnsiTheme="minorHAnsi" w:cstheme="minorHAnsi"/>
          <w:sz w:val="20"/>
          <w:szCs w:val="20"/>
          <w:lang w:eastAsia="zh-TW"/>
        </w:rPr>
        <w:br/>
        <w:t xml:space="preserve">541-864-8756 (Voice) </w:t>
      </w:r>
      <w:r w:rsidRPr="00AC16C1">
        <w:rPr>
          <w:rFonts w:asciiTheme="minorHAnsi" w:eastAsia="Times New Roman" w:hAnsiTheme="minorHAnsi" w:cstheme="minorHAnsi"/>
          <w:sz w:val="20"/>
          <w:szCs w:val="20"/>
          <w:lang w:eastAsia="zh-TW"/>
        </w:rPr>
        <w:br/>
        <w:t xml:space="preserve">541-864-8784 (FAX) </w:t>
      </w:r>
    </w:p>
    <w:p w:rsidR="00AC16C1" w:rsidRDefault="00AC16C1" w:rsidP="00AC16C1">
      <w:pPr>
        <w:rPr>
          <w:rFonts w:asciiTheme="minorHAnsi" w:eastAsia="Times New Roman" w:hAnsiTheme="minorHAnsi" w:cstheme="minorHAnsi"/>
          <w:sz w:val="20"/>
          <w:szCs w:val="20"/>
          <w:lang w:eastAsia="zh-TW"/>
        </w:rPr>
      </w:pPr>
      <w:r w:rsidRPr="00AC16C1">
        <w:rPr>
          <w:rFonts w:asciiTheme="minorHAnsi" w:eastAsia="Times New Roman" w:hAnsiTheme="minorHAnsi" w:cstheme="minorHAnsi"/>
          <w:b/>
          <w:bCs/>
          <w:sz w:val="20"/>
          <w:szCs w:val="20"/>
          <w:lang w:eastAsia="zh-TW"/>
        </w:rPr>
        <w:t xml:space="preserve">WOODBURN </w:t>
      </w:r>
      <w:r w:rsidRPr="00AC16C1">
        <w:rPr>
          <w:rFonts w:asciiTheme="minorHAnsi" w:eastAsia="Times New Roman" w:hAnsiTheme="minorHAnsi" w:cstheme="minorHAnsi"/>
          <w:b/>
          <w:bCs/>
          <w:sz w:val="20"/>
          <w:szCs w:val="20"/>
          <w:lang w:eastAsia="zh-TW"/>
        </w:rPr>
        <w:br/>
      </w:r>
      <w:r w:rsidRPr="00AC16C1">
        <w:rPr>
          <w:rFonts w:asciiTheme="minorHAnsi" w:eastAsia="Times New Roman" w:hAnsiTheme="minorHAnsi" w:cstheme="minorHAnsi"/>
          <w:sz w:val="20"/>
          <w:szCs w:val="20"/>
          <w:lang w:eastAsia="zh-TW"/>
        </w:rPr>
        <w:t xml:space="preserve">Woodburn </w:t>
      </w:r>
      <w:proofErr w:type="spellStart"/>
      <w:r w:rsidRPr="00AC16C1">
        <w:rPr>
          <w:rFonts w:asciiTheme="minorHAnsi" w:eastAsia="Times New Roman" w:hAnsiTheme="minorHAnsi" w:cstheme="minorHAnsi"/>
          <w:sz w:val="20"/>
          <w:szCs w:val="20"/>
          <w:lang w:eastAsia="zh-TW"/>
        </w:rPr>
        <w:t>OVRS</w:t>
      </w:r>
      <w:proofErr w:type="spellEnd"/>
      <w:r w:rsidRPr="00AC16C1">
        <w:rPr>
          <w:rFonts w:asciiTheme="minorHAnsi" w:eastAsia="Times New Roman" w:hAnsiTheme="minorHAnsi" w:cstheme="minorHAnsi"/>
          <w:sz w:val="20"/>
          <w:szCs w:val="20"/>
          <w:lang w:eastAsia="zh-TW"/>
        </w:rPr>
        <w:t xml:space="preserve"> </w:t>
      </w:r>
      <w:r w:rsidRPr="00AC16C1">
        <w:rPr>
          <w:rFonts w:asciiTheme="minorHAnsi" w:eastAsia="Times New Roman" w:hAnsiTheme="minorHAnsi" w:cstheme="minorHAnsi"/>
          <w:sz w:val="20"/>
          <w:szCs w:val="20"/>
          <w:lang w:eastAsia="zh-TW"/>
        </w:rPr>
        <w:br/>
        <w:t xml:space="preserve">120 East Lincoln, Ste. 120 </w:t>
      </w:r>
      <w:r w:rsidRPr="00AC16C1">
        <w:rPr>
          <w:rFonts w:asciiTheme="minorHAnsi" w:eastAsia="Times New Roman" w:hAnsiTheme="minorHAnsi" w:cstheme="minorHAnsi"/>
          <w:sz w:val="20"/>
          <w:szCs w:val="20"/>
          <w:lang w:eastAsia="zh-TW"/>
        </w:rPr>
        <w:br/>
        <w:t xml:space="preserve">Woodburn OR 97071-3617 </w:t>
      </w:r>
      <w:r w:rsidRPr="00AC16C1">
        <w:rPr>
          <w:rFonts w:asciiTheme="minorHAnsi" w:eastAsia="Times New Roman" w:hAnsiTheme="minorHAnsi" w:cstheme="minorHAnsi"/>
          <w:sz w:val="20"/>
          <w:szCs w:val="20"/>
          <w:lang w:eastAsia="zh-TW"/>
        </w:rPr>
        <w:br/>
        <w:t xml:space="preserve">503-980-6610 (Voice) </w:t>
      </w:r>
      <w:r w:rsidRPr="00AC16C1">
        <w:rPr>
          <w:rFonts w:asciiTheme="minorHAnsi" w:eastAsia="Times New Roman" w:hAnsiTheme="minorHAnsi" w:cstheme="minorHAnsi"/>
          <w:sz w:val="20"/>
          <w:szCs w:val="20"/>
          <w:lang w:eastAsia="zh-TW"/>
        </w:rPr>
        <w:br/>
        <w:t>503-980-6645 (Fax)</w:t>
      </w:r>
    </w:p>
    <w:p w:rsidR="007F3E09" w:rsidRDefault="007F3E09" w:rsidP="00AC16C1">
      <w:pPr>
        <w:rPr>
          <w:rFonts w:asciiTheme="minorHAnsi" w:eastAsia="Times New Roman" w:hAnsiTheme="minorHAnsi" w:cstheme="minorHAnsi"/>
          <w:sz w:val="20"/>
          <w:szCs w:val="20"/>
          <w:lang w:eastAsia="zh-TW"/>
        </w:rPr>
      </w:pPr>
    </w:p>
    <w:p w:rsidR="007F3E09" w:rsidRDefault="007F3E09" w:rsidP="00AC16C1">
      <w:pPr>
        <w:rPr>
          <w:rFonts w:asciiTheme="minorHAnsi" w:eastAsia="Times New Roman" w:hAnsiTheme="minorHAnsi" w:cstheme="minorHAnsi"/>
          <w:sz w:val="20"/>
          <w:szCs w:val="20"/>
          <w:lang w:eastAsia="zh-TW"/>
        </w:rPr>
      </w:pPr>
    </w:p>
    <w:p w:rsidR="007F3E09" w:rsidRDefault="007F3E09" w:rsidP="00AC16C1">
      <w:pPr>
        <w:rPr>
          <w:rFonts w:asciiTheme="minorHAnsi" w:eastAsia="Times New Roman" w:hAnsiTheme="minorHAnsi" w:cstheme="minorHAnsi"/>
          <w:sz w:val="20"/>
          <w:szCs w:val="20"/>
          <w:lang w:eastAsia="zh-TW"/>
        </w:rPr>
      </w:pPr>
    </w:p>
    <w:p w:rsidR="007F3E09" w:rsidRDefault="007F3E09" w:rsidP="00AC16C1">
      <w:pPr>
        <w:rPr>
          <w:rFonts w:asciiTheme="minorHAnsi" w:eastAsia="Times New Roman"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sectPr w:rsidR="007F3E09" w:rsidSect="007F3E09">
          <w:type w:val="continuous"/>
          <w:pgSz w:w="12240" w:h="15840"/>
          <w:pgMar w:top="720" w:right="720" w:bottom="720" w:left="1440" w:header="288" w:footer="288" w:gutter="0"/>
          <w:cols w:num="3" w:space="720"/>
          <w:docGrid w:linePitch="360"/>
        </w:sect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Pr="007F3E09" w:rsidRDefault="007F3E09" w:rsidP="007F3E09">
      <w:pPr>
        <w:spacing w:after="0" w:line="240" w:lineRule="auto"/>
        <w:jc w:val="center"/>
        <w:outlineLvl w:val="2"/>
        <w:rPr>
          <w:rFonts w:ascii="Arial" w:hAnsi="Arial"/>
          <w:b/>
          <w:bCs/>
          <w:color w:val="000000"/>
          <w:sz w:val="28"/>
          <w:szCs w:val="20"/>
        </w:rPr>
      </w:pPr>
      <w:r w:rsidRPr="007F3E09">
        <w:rPr>
          <w:rFonts w:ascii="Arial" w:hAnsi="Arial"/>
          <w:b/>
          <w:bCs/>
          <w:color w:val="000000"/>
          <w:sz w:val="28"/>
          <w:szCs w:val="20"/>
        </w:rPr>
        <w:t xml:space="preserve">OFFICE OF DEVELOPMENTAL DISABILITY </w:t>
      </w:r>
    </w:p>
    <w:p w:rsidR="007F3E09" w:rsidRPr="007F3E09" w:rsidRDefault="007F3E09" w:rsidP="007F3E09">
      <w:pPr>
        <w:spacing w:after="0" w:line="240" w:lineRule="auto"/>
        <w:jc w:val="center"/>
        <w:outlineLvl w:val="2"/>
        <w:rPr>
          <w:rFonts w:ascii="Arial" w:eastAsia="Times New Roman" w:hAnsi="Arial"/>
          <w:b/>
          <w:bCs/>
          <w:sz w:val="28"/>
          <w:szCs w:val="20"/>
        </w:rPr>
      </w:pPr>
      <w:r w:rsidRPr="007F3E09">
        <w:rPr>
          <w:rFonts w:ascii="Arial" w:eastAsia="Times New Roman" w:hAnsi="Arial"/>
          <w:b/>
          <w:bCs/>
          <w:sz w:val="28"/>
          <w:szCs w:val="20"/>
        </w:rPr>
        <w:t>SUPPORTS AND SERVICES (ODDS)</w:t>
      </w:r>
    </w:p>
    <w:p w:rsidR="007F3E09" w:rsidRPr="007F3E09" w:rsidRDefault="007F3E09" w:rsidP="007F3E09">
      <w:pPr>
        <w:spacing w:before="100" w:beforeAutospacing="1" w:after="192" w:line="240" w:lineRule="auto"/>
        <w:rPr>
          <w:rFonts w:ascii="Arial" w:eastAsia="Times New Roman" w:hAnsi="Arial"/>
          <w:sz w:val="24"/>
          <w:szCs w:val="20"/>
        </w:rPr>
      </w:pPr>
      <w:r w:rsidRPr="007F3E09">
        <w:rPr>
          <w:rFonts w:ascii="Arial" w:eastAsia="Times New Roman" w:hAnsi="Arial"/>
          <w:sz w:val="24"/>
          <w:szCs w:val="20"/>
        </w:rPr>
        <w:t xml:space="preserve">The Office of Developmental Disability Services (ODDS) provides supports and services to children and adults with developmental disabilities that meet </w:t>
      </w:r>
      <w:hyperlink r:id="rId21" w:history="1">
        <w:r w:rsidRPr="007F3E09">
          <w:rPr>
            <w:rFonts w:ascii="Arial" w:eastAsia="Times New Roman" w:hAnsi="Arial"/>
            <w:sz w:val="24"/>
            <w:szCs w:val="20"/>
            <w:u w:val="single"/>
          </w:rPr>
          <w:t>eligible for services</w:t>
        </w:r>
      </w:hyperlink>
      <w:r w:rsidRPr="007F3E09">
        <w:rPr>
          <w:rFonts w:ascii="Arial" w:eastAsia="Times New Roman" w:hAnsi="Arial"/>
          <w:sz w:val="24"/>
          <w:szCs w:val="20"/>
        </w:rPr>
        <w:t xml:space="preserve"> criteria. Individuals that are eligible and their families can access generic and specialized services to provide the support, based on the individual needs of the person, to be able to live with as much independence as possible. Services and supports may range from information and referral, to case management or hourly services, to maximum supports that provide 24-hour care. </w:t>
      </w:r>
    </w:p>
    <w:p w:rsidR="007F3E09" w:rsidRPr="007F3E09" w:rsidRDefault="007F3E09" w:rsidP="007F3E09">
      <w:pPr>
        <w:spacing w:before="100" w:beforeAutospacing="1" w:after="192" w:line="240" w:lineRule="auto"/>
        <w:rPr>
          <w:rFonts w:ascii="Arial" w:eastAsia="Times New Roman" w:hAnsi="Arial"/>
          <w:sz w:val="24"/>
          <w:szCs w:val="20"/>
        </w:rPr>
      </w:pPr>
      <w:r w:rsidRPr="007F3E09">
        <w:rPr>
          <w:rFonts w:ascii="Arial" w:eastAsia="Times New Roman" w:hAnsi="Arial"/>
          <w:sz w:val="24"/>
          <w:szCs w:val="20"/>
        </w:rPr>
        <w:t xml:space="preserve">Developmental disabilities include intellectual disabilities, cerebral palsy, Down's syndrome, autism, traumatic brain injuries, certain neurological impairments and other impairments of the brain that occur during childhood. Some people with developmental disabilities also have significant medical or mental health needs. </w:t>
      </w:r>
    </w:p>
    <w:p w:rsidR="007F3E09" w:rsidRPr="007F3E09" w:rsidRDefault="007F3E09" w:rsidP="007F3E09">
      <w:pPr>
        <w:spacing w:before="100" w:beforeAutospacing="1" w:after="192" w:line="240" w:lineRule="auto"/>
        <w:rPr>
          <w:rFonts w:ascii="Arial" w:eastAsia="Times New Roman" w:hAnsi="Arial"/>
          <w:sz w:val="24"/>
          <w:szCs w:val="20"/>
        </w:rPr>
      </w:pPr>
      <w:r w:rsidRPr="007F3E09">
        <w:rPr>
          <w:rFonts w:ascii="Arial" w:eastAsia="Times New Roman" w:hAnsi="Arial"/>
          <w:sz w:val="24"/>
          <w:szCs w:val="20"/>
        </w:rPr>
        <w:t xml:space="preserve">ODDS offers supports to children and families ranging from in-home family support, intensive in-home supports, and out of home, 24-hour services delivered by proctor/foster care or residential care providers (agency run homes). Services offered have specific eligibility standards and are usually accessed through the local </w:t>
      </w:r>
      <w:hyperlink r:id="rId22" w:history="1">
        <w:r w:rsidRPr="007F3E09">
          <w:rPr>
            <w:rFonts w:ascii="Arial" w:eastAsia="Times New Roman" w:hAnsi="Arial"/>
            <w:sz w:val="24"/>
            <w:szCs w:val="20"/>
            <w:u w:val="single"/>
          </w:rPr>
          <w:t>Community Developmental Disabilities Programs</w:t>
        </w:r>
      </w:hyperlink>
      <w:r w:rsidRPr="007F3E09">
        <w:rPr>
          <w:rFonts w:ascii="Arial" w:eastAsia="Times New Roman" w:hAnsi="Arial"/>
          <w:sz w:val="24"/>
          <w:szCs w:val="20"/>
        </w:rPr>
        <w:t xml:space="preserve"> (CDDP). </w:t>
      </w:r>
    </w:p>
    <w:p w:rsidR="007F3E09" w:rsidRPr="007F3E09" w:rsidRDefault="007F3E09" w:rsidP="007F3E09">
      <w:pPr>
        <w:spacing w:before="100" w:beforeAutospacing="1" w:after="192" w:line="240" w:lineRule="auto"/>
        <w:rPr>
          <w:rFonts w:ascii="Arial" w:eastAsia="Times New Roman" w:hAnsi="Arial"/>
          <w:sz w:val="24"/>
          <w:szCs w:val="20"/>
        </w:rPr>
      </w:pPr>
      <w:r w:rsidRPr="007F3E09">
        <w:rPr>
          <w:rFonts w:ascii="Arial" w:eastAsia="Times New Roman" w:hAnsi="Arial"/>
          <w:sz w:val="24"/>
          <w:szCs w:val="20"/>
        </w:rPr>
        <w:t xml:space="preserve">Services for adults range from </w:t>
      </w:r>
      <w:hyperlink r:id="rId23" w:history="1">
        <w:r w:rsidRPr="007F3E09">
          <w:rPr>
            <w:rFonts w:ascii="Arial" w:eastAsia="Times New Roman" w:hAnsi="Arial"/>
            <w:sz w:val="24"/>
            <w:szCs w:val="20"/>
            <w:u w:val="single"/>
          </w:rPr>
          <w:t>Brokerage Support Services</w:t>
        </w:r>
      </w:hyperlink>
      <w:r w:rsidRPr="007F3E09">
        <w:rPr>
          <w:rFonts w:ascii="Arial" w:eastAsia="Times New Roman" w:hAnsi="Arial"/>
          <w:sz w:val="24"/>
          <w:szCs w:val="20"/>
        </w:rPr>
        <w:t xml:space="preserve"> to assist an individual to live in their own home or with family or friends, to </w:t>
      </w:r>
      <w:hyperlink r:id="rId24" w:history="1">
        <w:r w:rsidRPr="007F3E09">
          <w:rPr>
            <w:rFonts w:ascii="Arial" w:eastAsia="Times New Roman" w:hAnsi="Arial"/>
            <w:sz w:val="24"/>
            <w:szCs w:val="20"/>
            <w:u w:val="single"/>
          </w:rPr>
          <w:t>24-hour comprehensive services</w:t>
        </w:r>
      </w:hyperlink>
      <w:r w:rsidRPr="007F3E09">
        <w:rPr>
          <w:rFonts w:ascii="Arial" w:eastAsia="Times New Roman" w:hAnsi="Arial"/>
          <w:sz w:val="24"/>
          <w:szCs w:val="20"/>
        </w:rPr>
        <w:t xml:space="preserve">. Services offered have specific eligibility standards and are accessed through the local </w:t>
      </w:r>
      <w:hyperlink r:id="rId25" w:history="1">
        <w:r w:rsidRPr="007F3E09">
          <w:rPr>
            <w:rFonts w:ascii="Arial" w:eastAsia="Times New Roman" w:hAnsi="Arial"/>
            <w:sz w:val="24"/>
            <w:szCs w:val="20"/>
            <w:u w:val="single"/>
          </w:rPr>
          <w:t>Community Developmental Disabilities Programs</w:t>
        </w:r>
      </w:hyperlink>
      <w:r w:rsidRPr="007F3E09">
        <w:rPr>
          <w:rFonts w:ascii="Arial" w:eastAsia="Times New Roman" w:hAnsi="Arial"/>
          <w:sz w:val="24"/>
          <w:szCs w:val="20"/>
        </w:rPr>
        <w:t xml:space="preserve"> (CDDP). </w:t>
      </w:r>
    </w:p>
    <w:tbl>
      <w:tblPr>
        <w:tblW w:w="5000" w:type="pct"/>
        <w:tblCellSpacing w:w="15" w:type="dxa"/>
        <w:tblCellMar>
          <w:top w:w="15" w:type="dxa"/>
          <w:left w:w="15" w:type="dxa"/>
          <w:bottom w:w="15" w:type="dxa"/>
          <w:right w:w="15" w:type="dxa"/>
        </w:tblCellMar>
        <w:tblLook w:val="04A0"/>
      </w:tblPr>
      <w:tblGrid>
        <w:gridCol w:w="10170"/>
      </w:tblGrid>
      <w:tr w:rsidR="007F3E09" w:rsidRPr="007F3E09" w:rsidTr="003E7956">
        <w:trPr>
          <w:tblCellSpacing w:w="15" w:type="dxa"/>
        </w:trPr>
        <w:tc>
          <w:tcPr>
            <w:tcW w:w="9410" w:type="dxa"/>
            <w:vAlign w:val="center"/>
            <w:hideMark/>
          </w:tcPr>
          <w:p w:rsidR="007F3E09" w:rsidRPr="007F3E09" w:rsidRDefault="007F3E09" w:rsidP="007F3E09">
            <w:pPr>
              <w:spacing w:after="0"/>
              <w:rPr>
                <w:rFonts w:ascii="Arial" w:hAnsi="Arial"/>
                <w:b/>
                <w:bCs/>
                <w:sz w:val="24"/>
                <w:szCs w:val="20"/>
                <w:u w:val="single"/>
              </w:rPr>
            </w:pPr>
            <w:r w:rsidRPr="007F3E09">
              <w:rPr>
                <w:rFonts w:ascii="Arial" w:hAnsi="Arial"/>
                <w:b/>
                <w:bCs/>
                <w:sz w:val="24"/>
                <w:szCs w:val="20"/>
                <w:u w:val="single"/>
              </w:rPr>
              <w:t>Developmental Disabilities Eligibility</w:t>
            </w:r>
          </w:p>
          <w:p w:rsidR="007F3E09" w:rsidRPr="007F3E09" w:rsidRDefault="007F3E09" w:rsidP="007F3E09">
            <w:pPr>
              <w:spacing w:after="0"/>
              <w:rPr>
                <w:rFonts w:ascii="Arial" w:hAnsi="Arial"/>
                <w:sz w:val="24"/>
                <w:szCs w:val="20"/>
              </w:rPr>
            </w:pPr>
          </w:p>
          <w:p w:rsidR="007F3E09" w:rsidRPr="007F3E09" w:rsidRDefault="007F3E09" w:rsidP="007F3E09">
            <w:pPr>
              <w:spacing w:after="0"/>
              <w:rPr>
                <w:rFonts w:ascii="Arial" w:hAnsi="Arial"/>
                <w:vanish/>
                <w:sz w:val="24"/>
                <w:szCs w:val="20"/>
                <w:u w:val="single"/>
              </w:rPr>
            </w:pPr>
            <w:r w:rsidRPr="007F3E09">
              <w:rPr>
                <w:rFonts w:ascii="Arial" w:hAnsi="Arial"/>
                <w:vanish/>
                <w:sz w:val="24"/>
                <w:szCs w:val="20"/>
                <w:u w:val="single"/>
              </w:rPr>
              <w:t>Article Content</w:t>
            </w:r>
          </w:p>
          <w:p w:rsidR="007F3E09" w:rsidRPr="007F3E09" w:rsidRDefault="007F3E09" w:rsidP="007F3E09">
            <w:pPr>
              <w:spacing w:after="0" w:line="240" w:lineRule="auto"/>
              <w:outlineLvl w:val="2"/>
              <w:rPr>
                <w:rFonts w:ascii="Arial" w:eastAsia="Times New Roman" w:hAnsi="Arial"/>
                <w:b/>
                <w:bCs/>
                <w:sz w:val="24"/>
                <w:szCs w:val="20"/>
                <w:u w:val="single"/>
              </w:rPr>
            </w:pPr>
            <w:r w:rsidRPr="007F3E09">
              <w:rPr>
                <w:rFonts w:ascii="Arial" w:eastAsia="Times New Roman" w:hAnsi="Arial"/>
                <w:b/>
                <w:bCs/>
                <w:sz w:val="24"/>
                <w:szCs w:val="20"/>
                <w:u w:val="single"/>
              </w:rPr>
              <w:t xml:space="preserve">What is a developmental disability? </w:t>
            </w:r>
          </w:p>
          <w:p w:rsidR="007F3E09" w:rsidRPr="007F3E09" w:rsidRDefault="007F3E09" w:rsidP="007F3E09">
            <w:pPr>
              <w:spacing w:after="0"/>
              <w:rPr>
                <w:rFonts w:ascii="Arial" w:hAnsi="Arial"/>
                <w:sz w:val="24"/>
                <w:szCs w:val="20"/>
              </w:rPr>
            </w:pPr>
            <w:r w:rsidRPr="007F3E09">
              <w:rPr>
                <w:rFonts w:ascii="Arial" w:hAnsi="Arial"/>
                <w:sz w:val="24"/>
                <w:szCs w:val="20"/>
              </w:rPr>
              <w:t xml:space="preserve">Developmental disability means a neurological condition that: </w:t>
            </w:r>
          </w:p>
          <w:p w:rsidR="007F3E09" w:rsidRPr="007F3E09" w:rsidRDefault="007F3E09" w:rsidP="007F3E09">
            <w:pPr>
              <w:numPr>
                <w:ilvl w:val="0"/>
                <w:numId w:val="9"/>
              </w:numPr>
              <w:spacing w:after="0" w:line="240" w:lineRule="auto"/>
              <w:rPr>
                <w:rFonts w:ascii="Arial" w:hAnsi="Arial"/>
                <w:sz w:val="24"/>
                <w:szCs w:val="20"/>
              </w:rPr>
            </w:pPr>
            <w:r w:rsidRPr="007F3E09">
              <w:rPr>
                <w:rFonts w:ascii="Arial" w:hAnsi="Arial"/>
                <w:sz w:val="24"/>
                <w:szCs w:val="20"/>
              </w:rPr>
              <w:t>Must have its origin in and directly affect the brain</w:t>
            </w:r>
          </w:p>
          <w:p w:rsidR="007F3E09" w:rsidRPr="007F3E09" w:rsidRDefault="007F3E09" w:rsidP="007F3E09">
            <w:pPr>
              <w:numPr>
                <w:ilvl w:val="0"/>
                <w:numId w:val="9"/>
              </w:numPr>
              <w:spacing w:after="0" w:line="240" w:lineRule="auto"/>
              <w:rPr>
                <w:rFonts w:ascii="Arial" w:hAnsi="Arial"/>
                <w:sz w:val="24"/>
                <w:szCs w:val="20"/>
              </w:rPr>
            </w:pPr>
            <w:r w:rsidRPr="007F3E09">
              <w:rPr>
                <w:rFonts w:ascii="Arial" w:hAnsi="Arial"/>
                <w:sz w:val="24"/>
                <w:szCs w:val="20"/>
              </w:rPr>
              <w:t xml:space="preserve">Must be established prior to the age of 22, or in the case of mental retardation the condition must be determined before 18 years of age </w:t>
            </w:r>
          </w:p>
          <w:p w:rsidR="007F3E09" w:rsidRPr="007F3E09" w:rsidRDefault="007F3E09" w:rsidP="007F3E09">
            <w:pPr>
              <w:numPr>
                <w:ilvl w:val="0"/>
                <w:numId w:val="9"/>
              </w:numPr>
              <w:spacing w:after="0" w:line="240" w:lineRule="auto"/>
              <w:rPr>
                <w:rFonts w:ascii="Arial" w:hAnsi="Arial"/>
                <w:sz w:val="24"/>
                <w:szCs w:val="20"/>
              </w:rPr>
            </w:pPr>
            <w:r w:rsidRPr="007F3E09">
              <w:rPr>
                <w:rFonts w:ascii="Arial" w:hAnsi="Arial"/>
                <w:sz w:val="24"/>
                <w:szCs w:val="20"/>
              </w:rPr>
              <w:t xml:space="preserve">Must be expected to last indefinitely </w:t>
            </w:r>
          </w:p>
          <w:p w:rsidR="007F3E09" w:rsidRPr="007F3E09" w:rsidRDefault="007F3E09" w:rsidP="007F3E09">
            <w:pPr>
              <w:numPr>
                <w:ilvl w:val="0"/>
                <w:numId w:val="9"/>
              </w:numPr>
              <w:spacing w:after="0" w:line="240" w:lineRule="auto"/>
              <w:rPr>
                <w:rFonts w:ascii="Arial" w:hAnsi="Arial"/>
                <w:sz w:val="24"/>
                <w:szCs w:val="20"/>
              </w:rPr>
            </w:pPr>
            <w:r w:rsidRPr="007F3E09">
              <w:rPr>
                <w:rFonts w:ascii="Arial" w:hAnsi="Arial"/>
                <w:sz w:val="24"/>
                <w:szCs w:val="20"/>
              </w:rPr>
              <w:t xml:space="preserve">Must result in significant impairments in at least two areas of daily functioning: self-care, communication, cognitive, mobility, self-direction, capacity for independent living and economic self sufficiency </w:t>
            </w:r>
          </w:p>
          <w:p w:rsidR="007F3E09" w:rsidRPr="007F3E09" w:rsidRDefault="007F3E09" w:rsidP="007F3E09">
            <w:pPr>
              <w:numPr>
                <w:ilvl w:val="0"/>
                <w:numId w:val="9"/>
              </w:numPr>
              <w:spacing w:after="0" w:line="240" w:lineRule="auto"/>
              <w:rPr>
                <w:rFonts w:ascii="Arial" w:hAnsi="Arial"/>
                <w:sz w:val="24"/>
                <w:szCs w:val="20"/>
              </w:rPr>
            </w:pPr>
            <w:r w:rsidRPr="007F3E09">
              <w:rPr>
                <w:rFonts w:ascii="Arial" w:hAnsi="Arial"/>
                <w:sz w:val="24"/>
                <w:szCs w:val="20"/>
              </w:rPr>
              <w:t xml:space="preserve">The impairments must not be primarily related to: mental illness, substance abuse, an emotional disorder, Attention Deficit/Hyperactivity Disorder (ADHD), a learning disability or sensory impairment </w:t>
            </w:r>
          </w:p>
          <w:p w:rsidR="007F3E09" w:rsidRPr="007F3E09" w:rsidRDefault="007F3E09" w:rsidP="007F3E09">
            <w:pPr>
              <w:spacing w:after="0"/>
              <w:rPr>
                <w:rFonts w:ascii="Arial" w:hAnsi="Arial"/>
                <w:sz w:val="24"/>
                <w:szCs w:val="20"/>
              </w:rPr>
            </w:pPr>
            <w:r w:rsidRPr="007F3E09">
              <w:rPr>
                <w:rFonts w:ascii="Arial" w:hAnsi="Arial"/>
                <w:sz w:val="24"/>
                <w:szCs w:val="20"/>
              </w:rPr>
              <w:t xml:space="preserve">The most common developmental disabilities include: mental retardation, Down syndrome, autism, cerebral palsy, epilepsy, and fetal alcohol effect or fetal alcohol syndrome. </w:t>
            </w:r>
            <w:r w:rsidRPr="007F3E09">
              <w:rPr>
                <w:rFonts w:ascii="Arial" w:hAnsi="Arial"/>
                <w:sz w:val="24"/>
                <w:szCs w:val="20"/>
              </w:rPr>
              <w:br/>
            </w:r>
          </w:p>
          <w:p w:rsidR="007F3E09" w:rsidRDefault="007F3E09" w:rsidP="007F3E09">
            <w:pPr>
              <w:spacing w:after="0" w:line="240" w:lineRule="auto"/>
              <w:outlineLvl w:val="2"/>
              <w:rPr>
                <w:rFonts w:ascii="Arial" w:eastAsia="Times New Roman" w:hAnsi="Arial"/>
                <w:b/>
                <w:bCs/>
                <w:sz w:val="24"/>
                <w:szCs w:val="20"/>
                <w:u w:val="single"/>
              </w:rPr>
            </w:pPr>
          </w:p>
          <w:p w:rsidR="001900FF" w:rsidRDefault="001900FF" w:rsidP="007F3E09">
            <w:pPr>
              <w:spacing w:after="0" w:line="240" w:lineRule="auto"/>
              <w:outlineLvl w:val="2"/>
              <w:rPr>
                <w:rFonts w:ascii="Arial" w:eastAsia="Times New Roman" w:hAnsi="Arial"/>
                <w:b/>
                <w:bCs/>
                <w:sz w:val="24"/>
                <w:szCs w:val="20"/>
                <w:u w:val="single"/>
              </w:rPr>
            </w:pPr>
          </w:p>
          <w:p w:rsidR="001900FF" w:rsidRDefault="001900FF" w:rsidP="007F3E09">
            <w:pPr>
              <w:spacing w:after="0" w:line="240" w:lineRule="auto"/>
              <w:outlineLvl w:val="2"/>
              <w:rPr>
                <w:rFonts w:ascii="Arial" w:eastAsia="Times New Roman" w:hAnsi="Arial"/>
                <w:b/>
                <w:bCs/>
                <w:sz w:val="24"/>
                <w:szCs w:val="20"/>
                <w:u w:val="single"/>
              </w:rPr>
            </w:pPr>
          </w:p>
          <w:p w:rsidR="001900FF" w:rsidRPr="007F3E09" w:rsidRDefault="001900FF" w:rsidP="007F3E09">
            <w:pPr>
              <w:spacing w:after="0" w:line="240" w:lineRule="auto"/>
              <w:outlineLvl w:val="2"/>
              <w:rPr>
                <w:rFonts w:ascii="Arial" w:eastAsia="Times New Roman" w:hAnsi="Arial"/>
                <w:b/>
                <w:bCs/>
                <w:sz w:val="24"/>
                <w:szCs w:val="20"/>
                <w:u w:val="single"/>
              </w:rPr>
            </w:pPr>
          </w:p>
          <w:p w:rsidR="007F3E09" w:rsidRPr="007F3E09" w:rsidRDefault="007F3E09" w:rsidP="007F3E09">
            <w:pPr>
              <w:spacing w:after="0" w:line="240" w:lineRule="auto"/>
              <w:outlineLvl w:val="2"/>
              <w:rPr>
                <w:rFonts w:ascii="Arial" w:eastAsia="Times New Roman" w:hAnsi="Arial"/>
                <w:b/>
                <w:bCs/>
                <w:sz w:val="24"/>
                <w:szCs w:val="20"/>
                <w:u w:val="single"/>
              </w:rPr>
            </w:pPr>
            <w:r w:rsidRPr="007F3E09">
              <w:rPr>
                <w:rFonts w:ascii="Arial" w:eastAsia="Times New Roman" w:hAnsi="Arial"/>
                <w:b/>
                <w:bCs/>
                <w:sz w:val="24"/>
                <w:szCs w:val="20"/>
                <w:u w:val="single"/>
              </w:rPr>
              <w:lastRenderedPageBreak/>
              <w:t xml:space="preserve">How is eligibility determined? </w:t>
            </w:r>
          </w:p>
          <w:p w:rsidR="007F3E09" w:rsidRPr="007F3E09" w:rsidRDefault="007F3E09" w:rsidP="007F3E09">
            <w:pPr>
              <w:spacing w:after="0"/>
              <w:rPr>
                <w:rFonts w:ascii="Arial" w:hAnsi="Arial"/>
                <w:sz w:val="24"/>
                <w:szCs w:val="20"/>
              </w:rPr>
            </w:pPr>
            <w:r w:rsidRPr="007F3E09">
              <w:rPr>
                <w:rFonts w:ascii="Arial" w:hAnsi="Arial"/>
                <w:sz w:val="24"/>
                <w:szCs w:val="20"/>
              </w:rPr>
              <w:t>Each Community Developmental Disability Program (CDDP) is responsible for determining eligibility. The eligibility worker in your county will assist you through the eligibility process and help you obtain the necessary documents that will be needed to see if you are eligible. Once the eligibility worker has collected all the necessary information, he or she will review it to see if you qualify.</w:t>
            </w:r>
          </w:p>
          <w:p w:rsidR="007F3E09" w:rsidRPr="007F3E09" w:rsidRDefault="007F3E09" w:rsidP="007F3E09">
            <w:pPr>
              <w:spacing w:after="0"/>
              <w:rPr>
                <w:rFonts w:ascii="Arial" w:hAnsi="Arial"/>
                <w:sz w:val="24"/>
                <w:szCs w:val="20"/>
              </w:rPr>
            </w:pPr>
          </w:p>
          <w:p w:rsidR="007F3E09" w:rsidRPr="007F3E09" w:rsidRDefault="007F3E09" w:rsidP="007F3E09">
            <w:pPr>
              <w:spacing w:after="0"/>
              <w:rPr>
                <w:rFonts w:ascii="Arial" w:hAnsi="Arial"/>
                <w:sz w:val="24"/>
                <w:szCs w:val="20"/>
              </w:rPr>
            </w:pPr>
            <w:r w:rsidRPr="007F3E09">
              <w:rPr>
                <w:rFonts w:ascii="Arial" w:hAnsi="Arial"/>
                <w:i/>
                <w:iCs/>
                <w:sz w:val="24"/>
                <w:szCs w:val="20"/>
              </w:rPr>
              <w:t xml:space="preserve">Eligibility for school age children uses the same criteria as adults. </w:t>
            </w:r>
            <w:r w:rsidRPr="007F3E09">
              <w:rPr>
                <w:rFonts w:ascii="Arial" w:hAnsi="Arial"/>
                <w:i/>
                <w:iCs/>
                <w:sz w:val="24"/>
                <w:szCs w:val="20"/>
              </w:rPr>
              <w:br/>
            </w:r>
            <w:r w:rsidRPr="007F3E09">
              <w:rPr>
                <w:rFonts w:ascii="Arial" w:hAnsi="Arial"/>
                <w:sz w:val="24"/>
                <w:szCs w:val="20"/>
              </w:rPr>
              <w:t xml:space="preserve">  </w:t>
            </w:r>
          </w:p>
          <w:p w:rsidR="007F3E09" w:rsidRPr="007F3E09" w:rsidRDefault="007F3E09" w:rsidP="007F3E09">
            <w:pPr>
              <w:spacing w:after="0" w:line="240" w:lineRule="auto"/>
              <w:outlineLvl w:val="2"/>
              <w:rPr>
                <w:rFonts w:ascii="Arial" w:eastAsia="Times New Roman" w:hAnsi="Arial"/>
                <w:b/>
                <w:bCs/>
                <w:sz w:val="24"/>
                <w:szCs w:val="20"/>
                <w:u w:val="single"/>
              </w:rPr>
            </w:pPr>
            <w:r w:rsidRPr="007F3E09">
              <w:rPr>
                <w:rFonts w:ascii="Arial" w:eastAsia="Times New Roman" w:hAnsi="Arial"/>
                <w:b/>
                <w:bCs/>
                <w:sz w:val="24"/>
                <w:szCs w:val="20"/>
                <w:u w:val="single"/>
              </w:rPr>
              <w:t xml:space="preserve">How long does it take to determine if I am eligible? </w:t>
            </w:r>
          </w:p>
          <w:p w:rsidR="007F3E09" w:rsidRPr="007F3E09" w:rsidRDefault="007F3E09" w:rsidP="007F3E09">
            <w:pPr>
              <w:spacing w:after="0"/>
              <w:rPr>
                <w:rFonts w:ascii="Arial" w:hAnsi="Arial"/>
                <w:sz w:val="24"/>
                <w:szCs w:val="20"/>
              </w:rPr>
            </w:pPr>
            <w:r w:rsidRPr="007F3E09">
              <w:rPr>
                <w:rFonts w:ascii="Arial" w:hAnsi="Arial"/>
                <w:sz w:val="24"/>
                <w:szCs w:val="20"/>
              </w:rPr>
              <w:t xml:space="preserve">It depends. If the necessary documents are readily available, a decision could be made in a matter of days. If new testing is required, or documents are needed from various sources, it could take longer. Before you can receive any funded services through the CDDP you must be determined eligible. Once a determination of your eligibility has been made you will receive a letter in the mail indicating the eligibility decision. </w:t>
            </w:r>
          </w:p>
          <w:p w:rsidR="007F3E09" w:rsidRPr="007F3E09" w:rsidRDefault="007F3E09" w:rsidP="007F3E09">
            <w:pPr>
              <w:spacing w:after="0"/>
              <w:rPr>
                <w:rFonts w:ascii="Arial" w:hAnsi="Arial"/>
                <w:sz w:val="24"/>
                <w:szCs w:val="20"/>
              </w:rPr>
            </w:pPr>
          </w:p>
          <w:p w:rsidR="007F3E09" w:rsidRPr="007F3E09" w:rsidRDefault="007F3E09" w:rsidP="007F3E09">
            <w:pPr>
              <w:spacing w:after="0" w:line="240" w:lineRule="auto"/>
              <w:outlineLvl w:val="2"/>
              <w:rPr>
                <w:rFonts w:ascii="Arial" w:eastAsia="Times New Roman" w:hAnsi="Arial"/>
                <w:b/>
                <w:bCs/>
                <w:sz w:val="24"/>
                <w:szCs w:val="20"/>
                <w:u w:val="single"/>
              </w:rPr>
            </w:pPr>
            <w:r w:rsidRPr="007F3E09">
              <w:rPr>
                <w:rFonts w:ascii="Arial" w:eastAsia="Times New Roman" w:hAnsi="Arial"/>
                <w:b/>
                <w:bCs/>
                <w:sz w:val="24"/>
                <w:szCs w:val="20"/>
                <w:u w:val="single"/>
              </w:rPr>
              <w:t xml:space="preserve">Is there an appeal process if I’m not found eligible? </w:t>
            </w:r>
          </w:p>
          <w:p w:rsidR="007F3E09" w:rsidRPr="007F3E09" w:rsidRDefault="007F3E09" w:rsidP="007F3E09">
            <w:pPr>
              <w:spacing w:after="0"/>
              <w:rPr>
                <w:rFonts w:ascii="Arial" w:hAnsi="Arial"/>
                <w:sz w:val="24"/>
                <w:szCs w:val="20"/>
              </w:rPr>
            </w:pPr>
            <w:r w:rsidRPr="007F3E09">
              <w:rPr>
                <w:rFonts w:ascii="Arial" w:hAnsi="Arial"/>
                <w:sz w:val="24"/>
                <w:szCs w:val="20"/>
              </w:rPr>
              <w:t>Yes, if you are dissatisfied with eligibility determination, you may request a contested case hearing. The process of requesting is outlined within your notification for eligibility. </w:t>
            </w:r>
          </w:p>
          <w:p w:rsidR="007F3E09" w:rsidRPr="007F3E09" w:rsidRDefault="007F3E09" w:rsidP="007F3E09">
            <w:pPr>
              <w:spacing w:after="0"/>
              <w:rPr>
                <w:rFonts w:ascii="Arial" w:hAnsi="Arial"/>
                <w:sz w:val="24"/>
                <w:szCs w:val="20"/>
              </w:rPr>
            </w:pPr>
            <w:r w:rsidRPr="007F3E09">
              <w:rPr>
                <w:rFonts w:ascii="Arial" w:hAnsi="Arial"/>
                <w:sz w:val="24"/>
                <w:szCs w:val="20"/>
              </w:rPr>
              <w:t xml:space="preserve"> </w:t>
            </w:r>
          </w:p>
          <w:p w:rsidR="007F3E09" w:rsidRPr="007F3E09" w:rsidRDefault="007F3E09" w:rsidP="007F3E09">
            <w:pPr>
              <w:spacing w:after="0" w:line="240" w:lineRule="auto"/>
              <w:outlineLvl w:val="2"/>
              <w:rPr>
                <w:rFonts w:ascii="Arial" w:eastAsia="Times New Roman" w:hAnsi="Arial"/>
                <w:b/>
                <w:bCs/>
                <w:sz w:val="24"/>
                <w:szCs w:val="20"/>
                <w:u w:val="single"/>
              </w:rPr>
            </w:pPr>
            <w:r w:rsidRPr="007F3E09">
              <w:rPr>
                <w:rFonts w:ascii="Arial" w:eastAsia="Times New Roman" w:hAnsi="Arial"/>
                <w:b/>
                <w:bCs/>
                <w:sz w:val="24"/>
                <w:szCs w:val="20"/>
                <w:u w:val="single"/>
              </w:rPr>
              <w:t xml:space="preserve">How do I apply for developmental disabilities services? </w:t>
            </w:r>
          </w:p>
          <w:p w:rsidR="007F3E09" w:rsidRPr="007F3E09" w:rsidRDefault="007F3E09" w:rsidP="007F3E09">
            <w:pPr>
              <w:spacing w:after="0"/>
              <w:rPr>
                <w:rFonts w:ascii="Arial" w:hAnsi="Arial"/>
                <w:sz w:val="24"/>
                <w:szCs w:val="20"/>
              </w:rPr>
            </w:pPr>
            <w:r w:rsidRPr="007F3E09">
              <w:rPr>
                <w:rFonts w:ascii="Arial" w:hAnsi="Arial"/>
                <w:sz w:val="24"/>
                <w:szCs w:val="20"/>
              </w:rPr>
              <w:t xml:space="preserve">To apply, contact the </w:t>
            </w:r>
            <w:hyperlink r:id="rId26" w:history="1">
              <w:r w:rsidRPr="007F3E09">
                <w:rPr>
                  <w:rFonts w:ascii="Arial" w:hAnsi="Arial"/>
                  <w:sz w:val="24"/>
                  <w:szCs w:val="20"/>
                  <w:u w:val="single"/>
                </w:rPr>
                <w:t>Community Developmental Disabilities Program</w:t>
              </w:r>
            </w:hyperlink>
            <w:r w:rsidRPr="007F3E09">
              <w:rPr>
                <w:rFonts w:ascii="Arial" w:hAnsi="Arial"/>
                <w:sz w:val="24"/>
                <w:szCs w:val="20"/>
              </w:rPr>
              <w:t xml:space="preserve"> in your county who will assist you with the application process. The list of county offices is included in this section. The application is available in English, Spanish, Russian and Vietnamese.  </w:t>
            </w:r>
            <w:hyperlink r:id="rId27" w:history="1">
              <w:r w:rsidRPr="007F3E09">
                <w:rPr>
                  <w:rFonts w:ascii="Arial" w:hAnsi="Arial"/>
                  <w:color w:val="0000FF"/>
                  <w:sz w:val="24"/>
                  <w:szCs w:val="20"/>
                  <w:u w:val="single"/>
                </w:rPr>
                <w:t>http://www.oregon.gov/dhs/DD/pages/county/county_programs.aspx</w:t>
              </w:r>
            </w:hyperlink>
            <w:r w:rsidRPr="007F3E09">
              <w:rPr>
                <w:rFonts w:ascii="Arial" w:hAnsi="Arial"/>
                <w:sz w:val="24"/>
                <w:szCs w:val="20"/>
              </w:rPr>
              <w:t xml:space="preserve"> </w:t>
            </w:r>
          </w:p>
          <w:p w:rsidR="007F3E09" w:rsidRPr="007F3E09" w:rsidRDefault="007F3E09" w:rsidP="007F3E09">
            <w:pPr>
              <w:spacing w:after="0"/>
              <w:rPr>
                <w:rFonts w:ascii="Arial" w:hAnsi="Arial"/>
                <w:sz w:val="24"/>
                <w:szCs w:val="20"/>
              </w:rPr>
            </w:pPr>
          </w:p>
          <w:p w:rsidR="007F3E09" w:rsidRPr="007F3E09" w:rsidRDefault="007F3E09" w:rsidP="007F3E09">
            <w:pPr>
              <w:spacing w:after="0"/>
              <w:rPr>
                <w:rFonts w:ascii="Arial" w:hAnsi="Arial"/>
                <w:sz w:val="24"/>
                <w:szCs w:val="20"/>
              </w:rPr>
            </w:pPr>
            <w:r w:rsidRPr="007F3E09">
              <w:rPr>
                <w:rFonts w:ascii="Arial" w:hAnsi="Arial"/>
                <w:sz w:val="24"/>
                <w:szCs w:val="20"/>
              </w:rPr>
              <w:t xml:space="preserve">Anyone can make a referral to a Community Developmental Disabilities Program with the permission of the individual or his or her legal representative. </w:t>
            </w:r>
          </w:p>
          <w:p w:rsidR="007F3E09" w:rsidRPr="007F3E09" w:rsidRDefault="007F3E09" w:rsidP="007F3E09">
            <w:pPr>
              <w:spacing w:after="0"/>
              <w:rPr>
                <w:rFonts w:ascii="Arial" w:hAnsi="Arial"/>
                <w:sz w:val="24"/>
                <w:szCs w:val="20"/>
              </w:rPr>
            </w:pPr>
          </w:p>
          <w:p w:rsidR="007F3E09" w:rsidRPr="007F3E09" w:rsidRDefault="007F3E09" w:rsidP="007F3E09">
            <w:pPr>
              <w:spacing w:after="0"/>
              <w:rPr>
                <w:rFonts w:ascii="Arial" w:hAnsi="Arial"/>
                <w:sz w:val="24"/>
                <w:szCs w:val="20"/>
              </w:rPr>
            </w:pPr>
          </w:p>
        </w:tc>
      </w:tr>
    </w:tbl>
    <w:p w:rsidR="007F3E09" w:rsidRPr="007F3E09" w:rsidRDefault="007F3E09" w:rsidP="007F3E09">
      <w:pPr>
        <w:rPr>
          <w:rFonts w:ascii="Arial" w:hAnsi="Arial"/>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sectPr w:rsidR="007F3E09" w:rsidSect="007F3E09">
          <w:type w:val="continuous"/>
          <w:pgSz w:w="12240" w:h="15840"/>
          <w:pgMar w:top="720" w:right="720" w:bottom="720" w:left="1440" w:header="288" w:footer="288" w:gutter="0"/>
          <w:cols w:space="720"/>
          <w:docGrid w:linePitch="360"/>
        </w:sectPr>
      </w:pPr>
    </w:p>
    <w:p w:rsidR="007F3E09" w:rsidRPr="007F3E09" w:rsidRDefault="007F3E09" w:rsidP="007F3E09">
      <w:pPr>
        <w:rPr>
          <w:rFonts w:ascii="Arial" w:eastAsiaTheme="minorEastAsia" w:hAnsi="Arial"/>
          <w:b/>
          <w:sz w:val="28"/>
          <w:szCs w:val="28"/>
          <w:lang w:eastAsia="zh-TW"/>
        </w:rPr>
      </w:pPr>
      <w:r w:rsidRPr="007F3E09">
        <w:rPr>
          <w:rFonts w:ascii="Arial" w:eastAsiaTheme="minorEastAsia" w:hAnsi="Arial"/>
          <w:b/>
          <w:sz w:val="28"/>
          <w:szCs w:val="28"/>
          <w:lang w:eastAsia="zh-TW"/>
        </w:rPr>
        <w:lastRenderedPageBreak/>
        <w:t xml:space="preserve">COMMUNITY DEVELOPMENTAL DISABILITIES PROGRAMS </w:t>
      </w:r>
      <w:r w:rsidRPr="007F3E09">
        <w:rPr>
          <w:rFonts w:ascii="Arial" w:eastAsiaTheme="minorEastAsia" w:hAnsi="Arial"/>
          <w:b/>
          <w:noProof/>
          <w:sz w:val="28"/>
          <w:szCs w:val="28"/>
        </w:rPr>
        <w:t>(CDDP)</w:t>
      </w:r>
    </w:p>
    <w:p w:rsidR="007F3E09" w:rsidRPr="007F3E09" w:rsidRDefault="007F3E09" w:rsidP="007F3E09">
      <w:pPr>
        <w:rPr>
          <w:rFonts w:asciiTheme="minorHAnsi" w:eastAsiaTheme="minorEastAsia" w:hAnsiTheme="minorHAnsi" w:cstheme="minorBidi"/>
          <w:lang w:eastAsia="zh-TW"/>
        </w:rPr>
      </w:pPr>
      <w:r w:rsidRPr="007F3E09">
        <w:rPr>
          <w:rFonts w:asciiTheme="minorHAnsi" w:eastAsiaTheme="minorEastAsia" w:hAnsiTheme="minorHAnsi" w:cstheme="minorBidi"/>
          <w:lang w:eastAsia="zh-TW"/>
        </w:rPr>
        <w:t xml:space="preserve">Link to directory for CDDP local offices: </w:t>
      </w:r>
      <w:hyperlink r:id="rId28" w:history="1">
        <w:r w:rsidRPr="007F3E09">
          <w:rPr>
            <w:rFonts w:asciiTheme="minorHAnsi" w:eastAsiaTheme="minorEastAsia" w:hAnsiTheme="minorHAnsi" w:cstheme="minorBidi"/>
            <w:color w:val="0000FF" w:themeColor="hyperlink"/>
            <w:u w:val="single"/>
            <w:lang w:eastAsia="zh-TW"/>
          </w:rPr>
          <w:t>http://www.oregon.gov/dhs/DD/pages/county/county_programs.aspx</w:t>
        </w:r>
      </w:hyperlink>
      <w:r w:rsidRPr="007F3E09">
        <w:rPr>
          <w:rFonts w:asciiTheme="minorHAnsi" w:eastAsiaTheme="minorEastAsia" w:hAnsiTheme="minorHAnsi" w:cstheme="minorBidi"/>
          <w:lang w:eastAsia="zh-TW"/>
        </w:rPr>
        <w:t xml:space="preserve"> </w:t>
      </w:r>
    </w:p>
    <w:p w:rsidR="007F3E09" w:rsidRPr="007F3E09" w:rsidRDefault="007F3E09" w:rsidP="007F3E09">
      <w:pPr>
        <w:spacing w:after="120"/>
        <w:rPr>
          <w:rFonts w:asciiTheme="minorHAnsi" w:eastAsiaTheme="minorEastAsia" w:hAnsiTheme="minorHAnsi" w:cstheme="minorBidi"/>
          <w:b/>
          <w:bCs/>
          <w:sz w:val="20"/>
          <w:szCs w:val="20"/>
          <w:lang w:eastAsia="zh-TW"/>
        </w:rPr>
        <w:sectPr w:rsidR="007F3E09" w:rsidRPr="007F3E09" w:rsidSect="007F3E09">
          <w:type w:val="continuous"/>
          <w:pgSz w:w="12240" w:h="15840"/>
          <w:pgMar w:top="720" w:right="720" w:bottom="720" w:left="1440" w:header="288" w:footer="288" w:gutter="0"/>
          <w:cols w:space="720"/>
          <w:docGrid w:linePitch="360"/>
        </w:sectPr>
      </w:pP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r w:rsidRPr="007F3E09">
        <w:rPr>
          <w:rFonts w:asciiTheme="minorHAnsi" w:eastAsiaTheme="minorEastAsia" w:hAnsiTheme="minorHAnsi" w:cstheme="minorBidi"/>
          <w:b/>
          <w:bCs/>
          <w:sz w:val="20"/>
          <w:szCs w:val="20"/>
          <w:lang w:eastAsia="zh-TW"/>
        </w:rPr>
        <w:lastRenderedPageBreak/>
        <w:t xml:space="preserve">Baker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Mountain Valley Mental Health &amp; Developmental Disabilities </w:t>
      </w:r>
      <w:r w:rsidRPr="007F3E09">
        <w:rPr>
          <w:rFonts w:asciiTheme="minorHAnsi" w:eastAsiaTheme="minorEastAsia" w:hAnsiTheme="minorHAnsi" w:cstheme="minorBidi"/>
          <w:sz w:val="20"/>
          <w:szCs w:val="20"/>
          <w:lang w:eastAsia="zh-TW"/>
        </w:rPr>
        <w:br/>
        <w:t xml:space="preserve">Main Line: 541-523-3646 (Crisis Line- 541-523-5903 for on call person after 5:00 PM and on weekends.)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3" w:name="benton"/>
      <w:bookmarkEnd w:id="3"/>
      <w:r w:rsidRPr="007F3E09">
        <w:rPr>
          <w:rFonts w:asciiTheme="minorHAnsi" w:eastAsiaTheme="minorEastAsia" w:hAnsiTheme="minorHAnsi" w:cstheme="minorBidi"/>
          <w:b/>
          <w:bCs/>
          <w:sz w:val="20"/>
          <w:szCs w:val="20"/>
          <w:lang w:eastAsia="zh-TW"/>
        </w:rPr>
        <w:t xml:space="preserve">Benton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Benton County Developmental Disabilities </w:t>
      </w:r>
      <w:r w:rsidRPr="007F3E09">
        <w:rPr>
          <w:rFonts w:asciiTheme="minorHAnsi" w:eastAsiaTheme="minorEastAsia" w:hAnsiTheme="minorHAnsi" w:cstheme="minorBidi"/>
          <w:sz w:val="20"/>
          <w:szCs w:val="20"/>
          <w:lang w:eastAsia="zh-TW"/>
        </w:rPr>
        <w:br/>
        <w:t xml:space="preserve">Main Line: 541-766-6847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4" w:name="clackamas"/>
      <w:bookmarkEnd w:id="4"/>
      <w:r w:rsidRPr="007F3E09">
        <w:rPr>
          <w:rFonts w:asciiTheme="minorHAnsi" w:eastAsiaTheme="minorEastAsia" w:hAnsiTheme="minorHAnsi" w:cstheme="minorBidi"/>
          <w:b/>
          <w:bCs/>
          <w:sz w:val="20"/>
          <w:szCs w:val="20"/>
          <w:lang w:eastAsia="zh-TW"/>
        </w:rPr>
        <w:t xml:space="preserve">Clackamas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Clackamas County Mental Health/DD </w:t>
      </w:r>
      <w:r w:rsidRPr="007F3E09">
        <w:rPr>
          <w:rFonts w:asciiTheme="minorHAnsi" w:eastAsiaTheme="minorEastAsia" w:hAnsiTheme="minorHAnsi" w:cstheme="minorBidi"/>
          <w:sz w:val="20"/>
          <w:szCs w:val="20"/>
          <w:lang w:eastAsia="zh-TW"/>
        </w:rPr>
        <w:br/>
        <w:t xml:space="preserve">Main Line: 503-655-8640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5" w:name="clatsop"/>
      <w:bookmarkEnd w:id="5"/>
      <w:r w:rsidRPr="007F3E09">
        <w:rPr>
          <w:rFonts w:asciiTheme="minorHAnsi" w:eastAsiaTheme="minorEastAsia" w:hAnsiTheme="minorHAnsi" w:cstheme="minorBidi"/>
          <w:b/>
          <w:bCs/>
          <w:sz w:val="20"/>
          <w:szCs w:val="20"/>
          <w:lang w:eastAsia="zh-TW"/>
        </w:rPr>
        <w:t xml:space="preserve">Clatsop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Clatsop Behavioral Healthcare </w:t>
      </w:r>
      <w:r w:rsidRPr="007F3E09">
        <w:rPr>
          <w:rFonts w:asciiTheme="minorHAnsi" w:eastAsiaTheme="minorEastAsia" w:hAnsiTheme="minorHAnsi" w:cstheme="minorBidi"/>
          <w:sz w:val="20"/>
          <w:szCs w:val="20"/>
          <w:lang w:eastAsia="zh-TW"/>
        </w:rPr>
        <w:br/>
        <w:t>Main Line: 503-325-0241</w:t>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r w:rsidRPr="007F3E09">
        <w:rPr>
          <w:rFonts w:asciiTheme="minorHAnsi" w:eastAsiaTheme="minorEastAsia" w:hAnsiTheme="minorHAnsi" w:cstheme="minorBidi"/>
          <w:b/>
          <w:bCs/>
          <w:sz w:val="20"/>
          <w:szCs w:val="20"/>
          <w:lang w:eastAsia="zh-TW"/>
        </w:rPr>
        <w:t xml:space="preserve">Columbia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Columbia Community Mental Health </w:t>
      </w:r>
      <w:r w:rsidRPr="007F3E09">
        <w:rPr>
          <w:rFonts w:asciiTheme="minorHAnsi" w:eastAsiaTheme="minorEastAsia" w:hAnsiTheme="minorHAnsi" w:cstheme="minorBidi"/>
          <w:sz w:val="20"/>
          <w:szCs w:val="20"/>
          <w:lang w:eastAsia="zh-TW"/>
        </w:rPr>
        <w:br/>
        <w:t xml:space="preserve">Main Line: 503-397-5211; 1-800-294-5211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6" w:name="coos"/>
      <w:bookmarkEnd w:id="6"/>
      <w:r w:rsidRPr="007F3E09">
        <w:rPr>
          <w:rFonts w:asciiTheme="minorHAnsi" w:eastAsiaTheme="minorEastAsia" w:hAnsiTheme="minorHAnsi" w:cstheme="minorBidi"/>
          <w:b/>
          <w:bCs/>
          <w:sz w:val="20"/>
          <w:szCs w:val="20"/>
          <w:lang w:eastAsia="zh-TW"/>
        </w:rPr>
        <w:t xml:space="preserve">Coos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Living Case Management </w:t>
      </w:r>
      <w:r w:rsidRPr="007F3E09">
        <w:rPr>
          <w:rFonts w:asciiTheme="minorHAnsi" w:eastAsiaTheme="minorEastAsia" w:hAnsiTheme="minorHAnsi" w:cstheme="minorBidi"/>
          <w:sz w:val="20"/>
          <w:szCs w:val="20"/>
          <w:lang w:eastAsia="zh-TW"/>
        </w:rPr>
        <w:br/>
        <w:t xml:space="preserve">Main Line: 541-266-7300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7" w:name="crook"/>
      <w:bookmarkEnd w:id="7"/>
      <w:r w:rsidRPr="007F3E09">
        <w:rPr>
          <w:rFonts w:asciiTheme="minorHAnsi" w:eastAsiaTheme="minorEastAsia" w:hAnsiTheme="minorHAnsi" w:cstheme="minorBidi"/>
          <w:b/>
          <w:bCs/>
          <w:sz w:val="20"/>
          <w:szCs w:val="20"/>
          <w:lang w:eastAsia="zh-TW"/>
        </w:rPr>
        <w:t xml:space="preserve">Crook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Crook County Mental Health Program </w:t>
      </w:r>
      <w:r w:rsidRPr="007F3E09">
        <w:rPr>
          <w:rFonts w:asciiTheme="minorHAnsi" w:eastAsiaTheme="minorEastAsia" w:hAnsiTheme="minorHAnsi" w:cstheme="minorBidi"/>
          <w:sz w:val="20"/>
          <w:szCs w:val="20"/>
          <w:lang w:eastAsia="zh-TW"/>
        </w:rPr>
        <w:br/>
        <w:t xml:space="preserve">Main Line: 541-323-5330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8" w:name="curry"/>
      <w:bookmarkEnd w:id="8"/>
      <w:r w:rsidRPr="007F3E09">
        <w:rPr>
          <w:rFonts w:asciiTheme="minorHAnsi" w:eastAsiaTheme="minorEastAsia" w:hAnsiTheme="minorHAnsi" w:cstheme="minorBidi"/>
          <w:b/>
          <w:bCs/>
          <w:sz w:val="20"/>
          <w:szCs w:val="20"/>
          <w:lang w:eastAsia="zh-TW"/>
        </w:rPr>
        <w:t xml:space="preserve">Curry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Living Case Management </w:t>
      </w:r>
      <w:r w:rsidRPr="007F3E09">
        <w:rPr>
          <w:rFonts w:asciiTheme="minorHAnsi" w:eastAsiaTheme="minorEastAsia" w:hAnsiTheme="minorHAnsi" w:cstheme="minorBidi"/>
          <w:sz w:val="20"/>
          <w:szCs w:val="20"/>
          <w:lang w:eastAsia="zh-TW"/>
        </w:rPr>
        <w:br/>
        <w:t>Main Line: 541-813-1867</w:t>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r w:rsidRPr="007F3E09">
        <w:rPr>
          <w:rFonts w:asciiTheme="minorHAnsi" w:eastAsiaTheme="minorEastAsia" w:hAnsiTheme="minorHAnsi" w:cstheme="minorBidi"/>
          <w:b/>
          <w:bCs/>
          <w:sz w:val="20"/>
          <w:szCs w:val="20"/>
          <w:lang w:eastAsia="zh-TW"/>
        </w:rPr>
        <w:t xml:space="preserve">Deschutes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Deschutes County Human Services </w:t>
      </w:r>
      <w:r w:rsidRPr="007F3E09">
        <w:rPr>
          <w:rFonts w:asciiTheme="minorHAnsi" w:eastAsiaTheme="minorEastAsia" w:hAnsiTheme="minorHAnsi" w:cstheme="minorBidi"/>
          <w:sz w:val="20"/>
          <w:szCs w:val="20"/>
          <w:lang w:eastAsia="zh-TW"/>
        </w:rPr>
        <w:br/>
        <w:t xml:space="preserve">Main Line: 541-322-7554 </w:t>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bookmarkStart w:id="9" w:name="douglas"/>
      <w:bookmarkEnd w:id="9"/>
      <w:r w:rsidRPr="007F3E09">
        <w:rPr>
          <w:rFonts w:asciiTheme="minorHAnsi" w:eastAsiaTheme="minorEastAsia" w:hAnsiTheme="minorHAnsi" w:cstheme="minorBidi"/>
          <w:b/>
          <w:bCs/>
          <w:sz w:val="20"/>
          <w:szCs w:val="20"/>
          <w:lang w:eastAsia="zh-TW"/>
        </w:rPr>
        <w:t xml:space="preserve">Douglas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Douglas County Mental Health Program </w:t>
      </w:r>
      <w:r w:rsidRPr="007F3E09">
        <w:rPr>
          <w:rFonts w:asciiTheme="minorHAnsi" w:eastAsiaTheme="minorEastAsia" w:hAnsiTheme="minorHAnsi" w:cstheme="minorBidi"/>
          <w:sz w:val="20"/>
          <w:szCs w:val="20"/>
          <w:lang w:eastAsia="zh-TW"/>
        </w:rPr>
        <w:br/>
        <w:t xml:space="preserve">Main Line: 541-440-3556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0" w:name="gilliam"/>
      <w:bookmarkEnd w:id="10"/>
      <w:r w:rsidRPr="007F3E09">
        <w:rPr>
          <w:rFonts w:asciiTheme="minorHAnsi" w:eastAsiaTheme="minorEastAsia" w:hAnsiTheme="minorHAnsi" w:cstheme="minorBidi"/>
          <w:b/>
          <w:bCs/>
          <w:sz w:val="20"/>
          <w:szCs w:val="20"/>
          <w:lang w:eastAsia="zh-TW"/>
        </w:rPr>
        <w:t xml:space="preserve">Gilliam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Counseling Solutions </w:t>
      </w:r>
      <w:r w:rsidRPr="007F3E09">
        <w:rPr>
          <w:rFonts w:asciiTheme="minorHAnsi" w:eastAsiaTheme="minorEastAsia" w:hAnsiTheme="minorHAnsi" w:cstheme="minorBidi"/>
          <w:sz w:val="20"/>
          <w:szCs w:val="20"/>
          <w:lang w:eastAsia="zh-TW"/>
        </w:rPr>
        <w:br/>
        <w:t xml:space="preserve">Main Line: 541-676-9161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1" w:name="grant"/>
      <w:bookmarkEnd w:id="11"/>
      <w:r w:rsidRPr="007F3E09">
        <w:rPr>
          <w:rFonts w:asciiTheme="minorHAnsi" w:eastAsiaTheme="minorEastAsia" w:hAnsiTheme="minorHAnsi" w:cstheme="minorBidi"/>
          <w:b/>
          <w:bCs/>
          <w:sz w:val="20"/>
          <w:szCs w:val="20"/>
          <w:lang w:eastAsia="zh-TW"/>
        </w:rPr>
        <w:t xml:space="preserve">Grant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Counseling Solutions &amp; DD Services </w:t>
      </w:r>
      <w:r w:rsidRPr="007F3E09">
        <w:rPr>
          <w:rFonts w:asciiTheme="minorHAnsi" w:eastAsiaTheme="minorEastAsia" w:hAnsiTheme="minorHAnsi" w:cstheme="minorBidi"/>
          <w:sz w:val="20"/>
          <w:szCs w:val="20"/>
          <w:lang w:eastAsia="zh-TW"/>
        </w:rPr>
        <w:br/>
        <w:t xml:space="preserve">Main Line: 541-575-1466 </w:t>
      </w:r>
      <w:r w:rsidRPr="007F3E09">
        <w:rPr>
          <w:rFonts w:asciiTheme="minorHAnsi" w:eastAsiaTheme="minorEastAsia" w:hAnsiTheme="minorHAnsi" w:cstheme="minorBidi"/>
          <w:sz w:val="20"/>
          <w:szCs w:val="20"/>
          <w:lang w:eastAsia="zh-TW"/>
        </w:rPr>
        <w:br/>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bookmarkStart w:id="12" w:name="harney"/>
      <w:bookmarkEnd w:id="12"/>
      <w:r w:rsidRPr="007F3E09">
        <w:rPr>
          <w:rFonts w:asciiTheme="minorHAnsi" w:eastAsiaTheme="minorEastAsia" w:hAnsiTheme="minorHAnsi" w:cstheme="minorBidi"/>
          <w:b/>
          <w:bCs/>
          <w:sz w:val="20"/>
          <w:szCs w:val="20"/>
          <w:lang w:eastAsia="zh-TW"/>
        </w:rPr>
        <w:t xml:space="preserve">Harney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Counseling Solutions &amp; DD Services </w:t>
      </w:r>
      <w:r w:rsidRPr="007F3E09">
        <w:rPr>
          <w:rFonts w:asciiTheme="minorHAnsi" w:eastAsiaTheme="minorEastAsia" w:hAnsiTheme="minorHAnsi" w:cstheme="minorBidi"/>
          <w:sz w:val="20"/>
          <w:szCs w:val="20"/>
          <w:lang w:eastAsia="zh-TW"/>
        </w:rPr>
        <w:br/>
        <w:t xml:space="preserve">Main Line: 541-573-7621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lastRenderedPageBreak/>
        <w:br/>
      </w:r>
      <w:bookmarkStart w:id="13" w:name="hoodriver"/>
      <w:bookmarkEnd w:id="13"/>
      <w:r w:rsidRPr="007F3E09">
        <w:rPr>
          <w:rFonts w:asciiTheme="minorHAnsi" w:eastAsiaTheme="minorEastAsia" w:hAnsiTheme="minorHAnsi" w:cstheme="minorBidi"/>
          <w:b/>
          <w:bCs/>
          <w:sz w:val="20"/>
          <w:szCs w:val="20"/>
          <w:lang w:eastAsia="zh-TW"/>
        </w:rPr>
        <w:t xml:space="preserve">Hood River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Mid-Columbia Center for Living </w:t>
      </w:r>
      <w:r w:rsidRPr="007F3E09">
        <w:rPr>
          <w:rFonts w:asciiTheme="minorHAnsi" w:eastAsiaTheme="minorEastAsia" w:hAnsiTheme="minorHAnsi" w:cstheme="minorBidi"/>
          <w:sz w:val="20"/>
          <w:szCs w:val="20"/>
          <w:lang w:eastAsia="zh-TW"/>
        </w:rPr>
        <w:br/>
        <w:t xml:space="preserve">Main Line: 541-386-2620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4" w:name="jackson"/>
      <w:bookmarkEnd w:id="14"/>
      <w:r w:rsidRPr="007F3E09">
        <w:rPr>
          <w:rFonts w:asciiTheme="minorHAnsi" w:eastAsiaTheme="minorEastAsia" w:hAnsiTheme="minorHAnsi" w:cstheme="minorBidi"/>
          <w:b/>
          <w:bCs/>
          <w:sz w:val="20"/>
          <w:szCs w:val="20"/>
          <w:lang w:eastAsia="zh-TW"/>
        </w:rPr>
        <w:t xml:space="preserve">Jackson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Jackson County Developmental Disabilities Program </w:t>
      </w:r>
      <w:r w:rsidRPr="007F3E09">
        <w:rPr>
          <w:rFonts w:asciiTheme="minorHAnsi" w:eastAsiaTheme="minorEastAsia" w:hAnsiTheme="minorHAnsi" w:cstheme="minorBidi"/>
          <w:sz w:val="20"/>
          <w:szCs w:val="20"/>
          <w:lang w:eastAsia="zh-TW"/>
        </w:rPr>
        <w:br/>
        <w:t>Main Line: 541-774-8205</w:t>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r w:rsidRPr="007F3E09">
        <w:rPr>
          <w:rFonts w:asciiTheme="minorHAnsi" w:eastAsiaTheme="minorEastAsia" w:hAnsiTheme="minorHAnsi" w:cstheme="minorBidi"/>
          <w:b/>
          <w:bCs/>
          <w:sz w:val="20"/>
          <w:szCs w:val="20"/>
          <w:lang w:eastAsia="zh-TW"/>
        </w:rPr>
        <w:t xml:space="preserve">Jefferson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Best Care Treatment Services </w:t>
      </w:r>
      <w:r w:rsidRPr="007F3E09">
        <w:rPr>
          <w:rFonts w:asciiTheme="minorHAnsi" w:eastAsiaTheme="minorEastAsia" w:hAnsiTheme="minorHAnsi" w:cstheme="minorBidi"/>
          <w:sz w:val="20"/>
          <w:szCs w:val="20"/>
          <w:lang w:eastAsia="zh-TW"/>
        </w:rPr>
        <w:br/>
        <w:t xml:space="preserve">Main Line: 541-475-6575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5" w:name="josephine"/>
      <w:bookmarkEnd w:id="15"/>
      <w:r w:rsidRPr="007F3E09">
        <w:rPr>
          <w:rFonts w:asciiTheme="minorHAnsi" w:eastAsiaTheme="minorEastAsia" w:hAnsiTheme="minorHAnsi" w:cstheme="minorBidi"/>
          <w:b/>
          <w:bCs/>
          <w:sz w:val="20"/>
          <w:szCs w:val="20"/>
          <w:lang w:eastAsia="zh-TW"/>
        </w:rPr>
        <w:t xml:space="preserve">Josephine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Living Case Management </w:t>
      </w:r>
      <w:r w:rsidRPr="007F3E09">
        <w:rPr>
          <w:rFonts w:asciiTheme="minorHAnsi" w:eastAsiaTheme="minorEastAsia" w:hAnsiTheme="minorHAnsi" w:cstheme="minorBidi"/>
          <w:sz w:val="20"/>
          <w:szCs w:val="20"/>
          <w:lang w:eastAsia="zh-TW"/>
        </w:rPr>
        <w:br/>
        <w:t xml:space="preserve">Main Line: 541-474-6072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6" w:name="klamath"/>
      <w:bookmarkEnd w:id="16"/>
      <w:r w:rsidRPr="007F3E09">
        <w:rPr>
          <w:rFonts w:asciiTheme="minorHAnsi" w:eastAsiaTheme="minorEastAsia" w:hAnsiTheme="minorHAnsi" w:cstheme="minorBidi"/>
          <w:b/>
          <w:bCs/>
          <w:sz w:val="20"/>
          <w:szCs w:val="20"/>
          <w:lang w:eastAsia="zh-TW"/>
        </w:rPr>
        <w:t xml:space="preserve">Klamath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Klamath Mental Health Center - DD </w:t>
      </w:r>
      <w:r w:rsidRPr="007F3E09">
        <w:rPr>
          <w:rFonts w:asciiTheme="minorHAnsi" w:eastAsiaTheme="minorEastAsia" w:hAnsiTheme="minorHAnsi" w:cstheme="minorBidi"/>
          <w:sz w:val="20"/>
          <w:szCs w:val="20"/>
          <w:lang w:eastAsia="zh-TW"/>
        </w:rPr>
        <w:br/>
        <w:t xml:space="preserve">Main Line: 541-885-2435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7" w:name="lake"/>
      <w:bookmarkEnd w:id="17"/>
      <w:r w:rsidRPr="007F3E09">
        <w:rPr>
          <w:rFonts w:asciiTheme="minorHAnsi" w:eastAsiaTheme="minorEastAsia" w:hAnsiTheme="minorHAnsi" w:cstheme="minorBidi"/>
          <w:b/>
          <w:bCs/>
          <w:sz w:val="20"/>
          <w:szCs w:val="20"/>
          <w:lang w:eastAsia="zh-TW"/>
        </w:rPr>
        <w:t xml:space="preserve">Lake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Eastern Oregon Human Services Consortium </w:t>
      </w:r>
      <w:r w:rsidRPr="007F3E09">
        <w:rPr>
          <w:rFonts w:asciiTheme="minorHAnsi" w:eastAsiaTheme="minorEastAsia" w:hAnsiTheme="minorHAnsi" w:cstheme="minorBidi"/>
          <w:sz w:val="20"/>
          <w:szCs w:val="20"/>
          <w:lang w:eastAsia="zh-TW"/>
        </w:rPr>
        <w:br/>
        <w:t>Main Line</w:t>
      </w:r>
      <w:proofErr w:type="gramStart"/>
      <w:r w:rsidRPr="007F3E09">
        <w:rPr>
          <w:rFonts w:asciiTheme="minorHAnsi" w:eastAsiaTheme="minorEastAsia" w:hAnsiTheme="minorHAnsi" w:cstheme="minorBidi"/>
          <w:sz w:val="20"/>
          <w:szCs w:val="20"/>
          <w:lang w:eastAsia="zh-TW"/>
        </w:rPr>
        <w:t>:-</w:t>
      </w:r>
      <w:proofErr w:type="gramEnd"/>
      <w:r w:rsidRPr="007F3E09">
        <w:rPr>
          <w:rFonts w:asciiTheme="minorHAnsi" w:eastAsiaTheme="minorEastAsia" w:hAnsiTheme="minorHAnsi" w:cstheme="minorBidi"/>
          <w:sz w:val="20"/>
          <w:szCs w:val="20"/>
          <w:lang w:eastAsia="zh-TW"/>
        </w:rPr>
        <w:t xml:space="preserve"> 541-947-0279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8" w:name="lane"/>
      <w:bookmarkEnd w:id="18"/>
      <w:r w:rsidRPr="007F3E09">
        <w:rPr>
          <w:rFonts w:asciiTheme="minorHAnsi" w:eastAsiaTheme="minorEastAsia" w:hAnsiTheme="minorHAnsi" w:cstheme="minorBidi"/>
          <w:b/>
          <w:bCs/>
          <w:sz w:val="20"/>
          <w:szCs w:val="20"/>
          <w:lang w:eastAsia="zh-TW"/>
        </w:rPr>
        <w:t xml:space="preserve">Lane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Lane County Dept. of Health &amp; Human Services </w:t>
      </w:r>
      <w:r w:rsidRPr="007F3E09">
        <w:rPr>
          <w:rFonts w:asciiTheme="minorHAnsi" w:eastAsiaTheme="minorEastAsia" w:hAnsiTheme="minorHAnsi" w:cstheme="minorBidi"/>
          <w:sz w:val="20"/>
          <w:szCs w:val="20"/>
          <w:lang w:eastAsia="zh-TW"/>
        </w:rPr>
        <w:br/>
        <w:t xml:space="preserve">Main Line: 541-682-3695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19" w:name="lincoln"/>
      <w:bookmarkEnd w:id="19"/>
      <w:r w:rsidRPr="007F3E09">
        <w:rPr>
          <w:rFonts w:asciiTheme="minorHAnsi" w:eastAsiaTheme="minorEastAsia" w:hAnsiTheme="minorHAnsi" w:cstheme="minorBidi"/>
          <w:b/>
          <w:bCs/>
          <w:sz w:val="20"/>
          <w:szCs w:val="20"/>
          <w:lang w:eastAsia="zh-TW"/>
        </w:rPr>
        <w:t xml:space="preserve">Lincoln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Lincoln County Human Services Dept. </w:t>
      </w:r>
      <w:r w:rsidRPr="007F3E09">
        <w:rPr>
          <w:rFonts w:asciiTheme="minorHAnsi" w:eastAsiaTheme="minorEastAsia" w:hAnsiTheme="minorHAnsi" w:cstheme="minorBidi"/>
          <w:sz w:val="20"/>
          <w:szCs w:val="20"/>
          <w:lang w:eastAsia="zh-TW"/>
        </w:rPr>
        <w:br/>
        <w:t>Main Line: 541-574-5960</w:t>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r w:rsidRPr="007F3E09">
        <w:rPr>
          <w:rFonts w:asciiTheme="minorHAnsi" w:eastAsiaTheme="minorEastAsia" w:hAnsiTheme="minorHAnsi" w:cstheme="minorBidi"/>
          <w:b/>
          <w:bCs/>
          <w:sz w:val="20"/>
          <w:szCs w:val="20"/>
          <w:lang w:eastAsia="zh-TW"/>
        </w:rPr>
        <w:t xml:space="preserve">Linn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Linn County DD Program </w:t>
      </w:r>
      <w:r w:rsidRPr="007F3E09">
        <w:rPr>
          <w:rFonts w:asciiTheme="minorHAnsi" w:eastAsiaTheme="minorEastAsia" w:hAnsiTheme="minorHAnsi" w:cstheme="minorBidi"/>
          <w:sz w:val="20"/>
          <w:szCs w:val="20"/>
          <w:lang w:eastAsia="zh-TW"/>
        </w:rPr>
        <w:br/>
        <w:t xml:space="preserve">Main Line: 541-967-3890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20" w:name="malheur"/>
      <w:bookmarkEnd w:id="20"/>
      <w:r w:rsidRPr="007F3E09">
        <w:rPr>
          <w:rFonts w:asciiTheme="minorHAnsi" w:eastAsiaTheme="minorEastAsia" w:hAnsiTheme="minorHAnsi" w:cstheme="minorBidi"/>
          <w:b/>
          <w:bCs/>
          <w:sz w:val="20"/>
          <w:szCs w:val="20"/>
          <w:lang w:eastAsia="zh-TW"/>
        </w:rPr>
        <w:t xml:space="preserve">Malheur </w:t>
      </w:r>
      <w:r w:rsidRPr="007F3E09">
        <w:rPr>
          <w:rFonts w:asciiTheme="minorHAnsi" w:eastAsiaTheme="minorEastAsia" w:hAnsiTheme="minorHAnsi" w:cstheme="minorBidi"/>
          <w:b/>
          <w:bCs/>
          <w:sz w:val="20"/>
          <w:szCs w:val="20"/>
          <w:lang w:eastAsia="zh-TW"/>
        </w:rPr>
        <w:br/>
      </w:r>
      <w:proofErr w:type="spellStart"/>
      <w:r w:rsidRPr="007F3E09">
        <w:rPr>
          <w:rFonts w:asciiTheme="minorHAnsi" w:eastAsiaTheme="minorEastAsia" w:hAnsiTheme="minorHAnsi" w:cstheme="minorBidi"/>
          <w:sz w:val="20"/>
          <w:szCs w:val="20"/>
          <w:lang w:eastAsia="zh-TW"/>
        </w:rPr>
        <w:t>Lifeways</w:t>
      </w:r>
      <w:proofErr w:type="spellEnd"/>
      <w:r w:rsidRPr="007F3E09">
        <w:rPr>
          <w:rFonts w:asciiTheme="minorHAnsi" w:eastAsiaTheme="minorEastAsia" w:hAnsiTheme="minorHAnsi" w:cstheme="minorBidi"/>
          <w:sz w:val="20"/>
          <w:szCs w:val="20"/>
          <w:lang w:eastAsia="zh-TW"/>
        </w:rPr>
        <w:t>, Inc. (</w:t>
      </w:r>
      <w:proofErr w:type="spellStart"/>
      <w:r w:rsidRPr="007F3E09">
        <w:rPr>
          <w:rFonts w:asciiTheme="minorHAnsi" w:eastAsiaTheme="minorEastAsia" w:hAnsiTheme="minorHAnsi" w:cstheme="minorBidi"/>
          <w:sz w:val="20"/>
          <w:szCs w:val="20"/>
          <w:lang w:eastAsia="zh-TW"/>
        </w:rPr>
        <w:t>Lifeways</w:t>
      </w:r>
      <w:proofErr w:type="spellEnd"/>
      <w:r w:rsidRPr="007F3E09">
        <w:rPr>
          <w:rFonts w:asciiTheme="minorHAnsi" w:eastAsiaTheme="minorEastAsia" w:hAnsiTheme="minorHAnsi" w:cstheme="minorBidi"/>
          <w:sz w:val="20"/>
          <w:szCs w:val="20"/>
          <w:lang w:eastAsia="zh-TW"/>
        </w:rPr>
        <w:t xml:space="preserve"> Behavioral Health) </w:t>
      </w:r>
      <w:r w:rsidRPr="007F3E09">
        <w:rPr>
          <w:rFonts w:asciiTheme="minorHAnsi" w:eastAsiaTheme="minorEastAsia" w:hAnsiTheme="minorHAnsi" w:cstheme="minorBidi"/>
          <w:sz w:val="20"/>
          <w:szCs w:val="20"/>
          <w:lang w:eastAsia="zh-TW"/>
        </w:rPr>
        <w:br/>
        <w:t xml:space="preserve">Main Line: 541-889-9167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21" w:name="marion"/>
      <w:bookmarkEnd w:id="21"/>
      <w:r w:rsidRPr="007F3E09">
        <w:rPr>
          <w:rFonts w:asciiTheme="minorHAnsi" w:eastAsiaTheme="minorEastAsia" w:hAnsiTheme="minorHAnsi" w:cstheme="minorBidi"/>
          <w:b/>
          <w:bCs/>
          <w:sz w:val="20"/>
          <w:szCs w:val="20"/>
          <w:lang w:eastAsia="zh-TW"/>
        </w:rPr>
        <w:t xml:space="preserve">Marion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Marion County Developmentally Disabled Services </w:t>
      </w:r>
      <w:r w:rsidRPr="007F3E09">
        <w:rPr>
          <w:rFonts w:asciiTheme="minorHAnsi" w:eastAsiaTheme="minorEastAsia" w:hAnsiTheme="minorHAnsi" w:cstheme="minorBidi"/>
          <w:sz w:val="20"/>
          <w:szCs w:val="20"/>
          <w:lang w:eastAsia="zh-TW"/>
        </w:rPr>
        <w:br/>
        <w:t xml:space="preserve">Main Line: 503-588-5288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22" w:name="mid_columbia"/>
      <w:bookmarkEnd w:id="22"/>
      <w:r w:rsidRPr="007F3E09">
        <w:rPr>
          <w:rFonts w:asciiTheme="minorHAnsi" w:eastAsiaTheme="minorEastAsia" w:hAnsiTheme="minorHAnsi" w:cstheme="minorBidi"/>
          <w:b/>
          <w:bCs/>
          <w:sz w:val="20"/>
          <w:szCs w:val="20"/>
          <w:lang w:eastAsia="zh-TW"/>
        </w:rPr>
        <w:t>Mid-Columbia</w:t>
      </w:r>
      <w:r w:rsidRPr="007F3E09">
        <w:rPr>
          <w:rFonts w:asciiTheme="minorHAnsi" w:eastAsiaTheme="minorEastAsia" w:hAnsiTheme="minorHAnsi" w:cstheme="minorBidi"/>
          <w:sz w:val="20"/>
          <w:szCs w:val="20"/>
          <w:lang w:eastAsia="zh-TW"/>
        </w:rPr>
        <w:t xml:space="preserve"> (Covering Hood River, Sherman and Wasco counties) </w:t>
      </w:r>
      <w:r w:rsidRPr="007F3E09">
        <w:rPr>
          <w:rFonts w:asciiTheme="minorHAnsi" w:eastAsiaTheme="minorEastAsia" w:hAnsiTheme="minorHAnsi" w:cstheme="minorBidi"/>
          <w:sz w:val="20"/>
          <w:szCs w:val="20"/>
          <w:lang w:eastAsia="zh-TW"/>
        </w:rPr>
        <w:br/>
        <w:t xml:space="preserve">Mid-Columbia Center for Living </w:t>
      </w:r>
      <w:r w:rsidRPr="007F3E09">
        <w:rPr>
          <w:rFonts w:asciiTheme="minorHAnsi" w:eastAsiaTheme="minorEastAsia" w:hAnsiTheme="minorHAnsi" w:cstheme="minorBidi"/>
          <w:sz w:val="20"/>
          <w:szCs w:val="20"/>
          <w:lang w:eastAsia="zh-TW"/>
        </w:rPr>
        <w:br/>
        <w:t xml:space="preserve">Main Line: 541-386-2620 in Hood River; Sherman and Wasco counties: 541-296-5452 </w:t>
      </w:r>
      <w:r w:rsidRPr="007F3E09">
        <w:rPr>
          <w:rFonts w:asciiTheme="minorHAnsi" w:eastAsiaTheme="minorEastAsia" w:hAnsiTheme="minorHAnsi" w:cstheme="minorBidi"/>
          <w:sz w:val="20"/>
          <w:szCs w:val="20"/>
          <w:lang w:eastAsia="zh-TW"/>
        </w:rPr>
        <w:br/>
      </w:r>
    </w:p>
    <w:p w:rsidR="007F3E09" w:rsidRPr="007F3E09" w:rsidRDefault="007F3E09" w:rsidP="007F3E09">
      <w:pPr>
        <w:spacing w:after="0" w:line="240" w:lineRule="auto"/>
        <w:rPr>
          <w:rFonts w:asciiTheme="minorHAnsi" w:eastAsiaTheme="minorEastAsia" w:hAnsiTheme="minorHAnsi" w:cstheme="minorBidi"/>
          <w:sz w:val="20"/>
          <w:szCs w:val="20"/>
          <w:lang w:eastAsia="zh-TW"/>
        </w:rPr>
      </w:pPr>
      <w:bookmarkStart w:id="23" w:name="morrow"/>
      <w:bookmarkEnd w:id="23"/>
      <w:r w:rsidRPr="007F3E09">
        <w:rPr>
          <w:rFonts w:asciiTheme="minorHAnsi" w:eastAsiaTheme="minorEastAsia" w:hAnsiTheme="minorHAnsi" w:cstheme="minorBidi"/>
          <w:b/>
          <w:bCs/>
          <w:sz w:val="20"/>
          <w:szCs w:val="20"/>
          <w:lang w:eastAsia="zh-TW"/>
        </w:rPr>
        <w:t xml:space="preserve">Morrow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Community Counseling Solutions </w:t>
      </w:r>
      <w:r w:rsidRPr="007F3E09">
        <w:rPr>
          <w:rFonts w:asciiTheme="minorHAnsi" w:eastAsiaTheme="minorEastAsia" w:hAnsiTheme="minorHAnsi" w:cstheme="minorBidi"/>
          <w:sz w:val="20"/>
          <w:szCs w:val="20"/>
          <w:lang w:eastAsia="zh-TW"/>
        </w:rPr>
        <w:br/>
        <w:t xml:space="preserve">Main Line: 541-676-9161 </w:t>
      </w:r>
      <w:r w:rsidRPr="007F3E09">
        <w:rPr>
          <w:rFonts w:asciiTheme="minorHAnsi" w:eastAsiaTheme="minorEastAsia" w:hAnsiTheme="minorHAnsi" w:cstheme="minorBidi"/>
          <w:sz w:val="20"/>
          <w:szCs w:val="20"/>
          <w:lang w:eastAsia="zh-TW"/>
        </w:rPr>
        <w:br/>
      </w:r>
      <w:r w:rsidRPr="007F3E09">
        <w:rPr>
          <w:rFonts w:asciiTheme="minorHAnsi" w:eastAsiaTheme="minorEastAsia" w:hAnsiTheme="minorHAnsi" w:cstheme="minorBidi"/>
          <w:sz w:val="20"/>
          <w:szCs w:val="20"/>
          <w:lang w:eastAsia="zh-TW"/>
        </w:rPr>
        <w:br/>
      </w:r>
      <w:bookmarkStart w:id="24" w:name="multnomah"/>
      <w:bookmarkEnd w:id="24"/>
      <w:r w:rsidRPr="007F3E09">
        <w:rPr>
          <w:rFonts w:asciiTheme="minorHAnsi" w:eastAsiaTheme="minorEastAsia" w:hAnsiTheme="minorHAnsi" w:cstheme="minorBidi"/>
          <w:b/>
          <w:bCs/>
          <w:sz w:val="20"/>
          <w:szCs w:val="20"/>
          <w:lang w:eastAsia="zh-TW"/>
        </w:rPr>
        <w:lastRenderedPageBreak/>
        <w:t xml:space="preserve">Multnomah </w:t>
      </w:r>
      <w:r w:rsidRPr="007F3E09">
        <w:rPr>
          <w:rFonts w:asciiTheme="minorHAnsi" w:eastAsiaTheme="minorEastAsia" w:hAnsiTheme="minorHAnsi" w:cstheme="minorBidi"/>
          <w:b/>
          <w:bCs/>
          <w:sz w:val="20"/>
          <w:szCs w:val="20"/>
          <w:lang w:eastAsia="zh-TW"/>
        </w:rPr>
        <w:br/>
      </w:r>
      <w:r w:rsidRPr="007F3E09">
        <w:rPr>
          <w:rFonts w:asciiTheme="minorHAnsi" w:eastAsiaTheme="minorEastAsia" w:hAnsiTheme="minorHAnsi" w:cstheme="minorBidi"/>
          <w:sz w:val="20"/>
          <w:szCs w:val="20"/>
          <w:lang w:eastAsia="zh-TW"/>
        </w:rPr>
        <w:t xml:space="preserve">Multnomah County Developmental Disability Program </w:t>
      </w:r>
      <w:r w:rsidRPr="007F3E09">
        <w:rPr>
          <w:rFonts w:asciiTheme="minorHAnsi" w:eastAsiaTheme="minorEastAsia" w:hAnsiTheme="minorHAnsi" w:cstheme="minorBidi"/>
          <w:sz w:val="20"/>
          <w:szCs w:val="20"/>
          <w:lang w:eastAsia="zh-TW"/>
        </w:rPr>
        <w:br/>
        <w:t>Main Line: 503-988-3658</w:t>
      </w:r>
    </w:p>
    <w:p w:rsidR="007F3E09" w:rsidRPr="007F3E09" w:rsidRDefault="007F3E09" w:rsidP="007F3E09">
      <w:pPr>
        <w:spacing w:after="0" w:line="240" w:lineRule="auto"/>
        <w:rPr>
          <w:rFonts w:asciiTheme="minorHAnsi" w:eastAsiaTheme="minorEastAsia" w:hAnsiTheme="minorHAnsi" w:cstheme="minorHAnsi"/>
          <w:sz w:val="20"/>
          <w:szCs w:val="20"/>
          <w:lang w:eastAsia="zh-TW"/>
        </w:rPr>
      </w:pPr>
      <w:r w:rsidRPr="007F3E09">
        <w:rPr>
          <w:rFonts w:asciiTheme="minorHAnsi" w:eastAsiaTheme="minorEastAsia" w:hAnsiTheme="minorHAnsi" w:cstheme="minorHAnsi"/>
          <w:b/>
          <w:bCs/>
          <w:sz w:val="20"/>
          <w:szCs w:val="20"/>
          <w:lang w:eastAsia="zh-TW"/>
        </w:rPr>
        <w:t xml:space="preserve">Polk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Polk County Mental Health Program </w:t>
      </w:r>
      <w:r w:rsidRPr="007F3E09">
        <w:rPr>
          <w:rFonts w:asciiTheme="minorHAnsi" w:eastAsiaTheme="minorEastAsia" w:hAnsiTheme="minorHAnsi" w:cstheme="minorHAnsi"/>
          <w:sz w:val="20"/>
          <w:szCs w:val="20"/>
          <w:lang w:eastAsia="zh-TW"/>
        </w:rPr>
        <w:br/>
        <w:t xml:space="preserve">Main Line 503-831-5969 </w:t>
      </w: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25" w:name="sherman"/>
      <w:bookmarkEnd w:id="25"/>
      <w:r w:rsidRPr="007F3E09">
        <w:rPr>
          <w:rFonts w:asciiTheme="minorHAnsi" w:eastAsiaTheme="minorEastAsia" w:hAnsiTheme="minorHAnsi" w:cstheme="minorHAnsi"/>
          <w:b/>
          <w:bCs/>
          <w:sz w:val="20"/>
          <w:szCs w:val="20"/>
          <w:lang w:eastAsia="zh-TW"/>
        </w:rPr>
        <w:t xml:space="preserve">Sherman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Mid-Columbia Center for Living </w:t>
      </w:r>
      <w:r w:rsidRPr="007F3E09">
        <w:rPr>
          <w:rFonts w:asciiTheme="minorHAnsi" w:eastAsiaTheme="minorEastAsia" w:hAnsiTheme="minorHAnsi" w:cstheme="minorHAnsi"/>
          <w:sz w:val="20"/>
          <w:szCs w:val="20"/>
          <w:lang w:eastAsia="zh-TW"/>
        </w:rPr>
        <w:br/>
        <w:t xml:space="preserve">Main Line: 541-386-2620 </w:t>
      </w: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26" w:name="tillamook"/>
      <w:bookmarkEnd w:id="26"/>
      <w:r w:rsidRPr="007F3E09">
        <w:rPr>
          <w:rFonts w:asciiTheme="minorHAnsi" w:eastAsiaTheme="minorEastAsia" w:hAnsiTheme="minorHAnsi" w:cstheme="minorHAnsi"/>
          <w:b/>
          <w:bCs/>
          <w:sz w:val="20"/>
          <w:szCs w:val="20"/>
          <w:lang w:eastAsia="zh-TW"/>
        </w:rPr>
        <w:t xml:space="preserve">Tillamook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Tillamook Family Counseling Center </w:t>
      </w:r>
      <w:r w:rsidRPr="007F3E09">
        <w:rPr>
          <w:rFonts w:asciiTheme="minorHAnsi" w:eastAsiaTheme="minorEastAsia" w:hAnsiTheme="minorHAnsi" w:cstheme="minorHAnsi"/>
          <w:sz w:val="20"/>
          <w:szCs w:val="20"/>
          <w:lang w:eastAsia="zh-TW"/>
        </w:rPr>
        <w:br/>
        <w:t xml:space="preserve">Main Line: 503-842-8201 </w:t>
      </w: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27" w:name="umatilla"/>
      <w:bookmarkEnd w:id="27"/>
      <w:r w:rsidRPr="007F3E09">
        <w:rPr>
          <w:rFonts w:asciiTheme="minorHAnsi" w:eastAsiaTheme="minorEastAsia" w:hAnsiTheme="minorHAnsi" w:cstheme="minorHAnsi"/>
          <w:b/>
          <w:bCs/>
          <w:sz w:val="20"/>
          <w:szCs w:val="20"/>
          <w:lang w:eastAsia="zh-TW"/>
        </w:rPr>
        <w:t xml:space="preserve">Umatilla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County Developmental Disability Program for Umatilla County </w:t>
      </w:r>
      <w:r w:rsidRPr="007F3E09">
        <w:rPr>
          <w:rFonts w:asciiTheme="minorHAnsi" w:eastAsiaTheme="minorEastAsia" w:hAnsiTheme="minorHAnsi" w:cstheme="minorHAnsi"/>
          <w:sz w:val="20"/>
          <w:szCs w:val="20"/>
          <w:lang w:eastAsia="zh-TW"/>
        </w:rPr>
        <w:br/>
        <w:t xml:space="preserve">Main Line: 541-276-0452 </w:t>
      </w: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28" w:name="union"/>
      <w:bookmarkEnd w:id="28"/>
      <w:r w:rsidRPr="007F3E09">
        <w:rPr>
          <w:rFonts w:asciiTheme="minorHAnsi" w:eastAsiaTheme="minorEastAsia" w:hAnsiTheme="minorHAnsi" w:cstheme="minorHAnsi"/>
          <w:b/>
          <w:bCs/>
          <w:sz w:val="20"/>
          <w:szCs w:val="20"/>
          <w:lang w:eastAsia="zh-TW"/>
        </w:rPr>
        <w:t xml:space="preserve">Union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Center for Human Development, Inc. </w:t>
      </w:r>
      <w:r w:rsidRPr="007F3E09">
        <w:rPr>
          <w:rFonts w:asciiTheme="minorHAnsi" w:eastAsiaTheme="minorEastAsia" w:hAnsiTheme="minorHAnsi" w:cstheme="minorHAnsi"/>
          <w:sz w:val="20"/>
          <w:szCs w:val="20"/>
          <w:lang w:eastAsia="zh-TW"/>
        </w:rPr>
        <w:br/>
        <w:t xml:space="preserve">Main Line: 541-962-8800 </w:t>
      </w: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29" w:name="wallowa"/>
      <w:bookmarkEnd w:id="29"/>
      <w:r w:rsidRPr="007F3E09">
        <w:rPr>
          <w:rFonts w:asciiTheme="minorHAnsi" w:eastAsiaTheme="minorEastAsia" w:hAnsiTheme="minorHAnsi" w:cstheme="minorHAnsi"/>
          <w:b/>
          <w:bCs/>
          <w:sz w:val="20"/>
          <w:szCs w:val="20"/>
          <w:lang w:eastAsia="zh-TW"/>
        </w:rPr>
        <w:t xml:space="preserve">Wallowa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Wallowa Valley Center for Wellness </w:t>
      </w:r>
      <w:r w:rsidRPr="007F3E09">
        <w:rPr>
          <w:rFonts w:asciiTheme="minorHAnsi" w:eastAsiaTheme="minorEastAsia" w:hAnsiTheme="minorHAnsi" w:cstheme="minorHAnsi"/>
          <w:sz w:val="20"/>
          <w:szCs w:val="20"/>
          <w:lang w:eastAsia="zh-TW"/>
        </w:rPr>
        <w:br/>
        <w:t xml:space="preserve">Main Line: 541-426-4524 </w:t>
      </w:r>
    </w:p>
    <w:p w:rsidR="007F3E09" w:rsidRPr="007F3E09" w:rsidRDefault="007F3E09" w:rsidP="007F3E09">
      <w:pPr>
        <w:spacing w:after="0" w:line="240" w:lineRule="auto"/>
        <w:rPr>
          <w:rFonts w:asciiTheme="minorHAnsi" w:eastAsiaTheme="minorEastAsia" w:hAnsiTheme="minorHAnsi" w:cstheme="minorHAnsi"/>
          <w:sz w:val="20"/>
          <w:szCs w:val="20"/>
          <w:lang w:eastAsia="zh-TW"/>
        </w:rPr>
      </w:pP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30" w:name="warm_springs"/>
      <w:bookmarkEnd w:id="30"/>
      <w:r w:rsidRPr="007F3E09">
        <w:rPr>
          <w:rFonts w:asciiTheme="minorHAnsi" w:eastAsiaTheme="minorEastAsia" w:hAnsiTheme="minorHAnsi" w:cstheme="minorHAnsi"/>
          <w:b/>
          <w:bCs/>
          <w:sz w:val="20"/>
          <w:szCs w:val="20"/>
          <w:lang w:eastAsia="zh-TW"/>
        </w:rPr>
        <w:t xml:space="preserve">Warm Springs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Confederated Tribes of Warm Springs </w:t>
      </w:r>
      <w:r w:rsidRPr="007F3E09">
        <w:rPr>
          <w:rFonts w:asciiTheme="minorHAnsi" w:eastAsiaTheme="minorEastAsia" w:hAnsiTheme="minorHAnsi" w:cstheme="minorHAnsi"/>
          <w:sz w:val="20"/>
          <w:szCs w:val="20"/>
          <w:lang w:eastAsia="zh-TW"/>
        </w:rPr>
        <w:br/>
        <w:t xml:space="preserve">Main Line: 541-553-3205 </w:t>
      </w:r>
      <w:r w:rsidRPr="007F3E09">
        <w:rPr>
          <w:rFonts w:asciiTheme="minorHAnsi" w:eastAsiaTheme="minorEastAsia" w:hAnsiTheme="minorHAnsi" w:cstheme="minorHAnsi"/>
          <w:sz w:val="20"/>
          <w:szCs w:val="20"/>
          <w:lang w:eastAsia="zh-TW"/>
        </w:rPr>
        <w:br/>
      </w:r>
      <w:r w:rsidRPr="007F3E09">
        <w:rPr>
          <w:rFonts w:asciiTheme="minorHAnsi" w:eastAsiaTheme="minorEastAsia" w:hAnsiTheme="minorHAnsi" w:cstheme="minorHAnsi"/>
          <w:sz w:val="20"/>
          <w:szCs w:val="20"/>
          <w:lang w:eastAsia="zh-TW"/>
        </w:rPr>
        <w:br/>
      </w:r>
      <w:bookmarkStart w:id="31" w:name="wasco"/>
      <w:bookmarkEnd w:id="31"/>
      <w:r w:rsidRPr="007F3E09">
        <w:rPr>
          <w:rFonts w:asciiTheme="minorHAnsi" w:eastAsiaTheme="minorEastAsia" w:hAnsiTheme="minorHAnsi" w:cstheme="minorHAnsi"/>
          <w:b/>
          <w:bCs/>
          <w:sz w:val="20"/>
          <w:szCs w:val="20"/>
          <w:lang w:eastAsia="zh-TW"/>
        </w:rPr>
        <w:t xml:space="preserve">Wasco </w:t>
      </w:r>
      <w:r w:rsidRPr="007F3E09">
        <w:rPr>
          <w:rFonts w:asciiTheme="minorHAnsi" w:eastAsiaTheme="minorEastAsia" w:hAnsiTheme="minorHAnsi" w:cstheme="minorHAnsi"/>
          <w:b/>
          <w:bCs/>
          <w:sz w:val="20"/>
          <w:szCs w:val="20"/>
          <w:lang w:eastAsia="zh-TW"/>
        </w:rPr>
        <w:br/>
      </w:r>
      <w:r w:rsidRPr="007F3E09">
        <w:rPr>
          <w:rFonts w:asciiTheme="minorHAnsi" w:eastAsiaTheme="minorEastAsia" w:hAnsiTheme="minorHAnsi" w:cstheme="minorHAnsi"/>
          <w:sz w:val="20"/>
          <w:szCs w:val="20"/>
          <w:lang w:eastAsia="zh-TW"/>
        </w:rPr>
        <w:t xml:space="preserve">Mid-Columbia Center for Living </w:t>
      </w:r>
      <w:r w:rsidRPr="007F3E09">
        <w:rPr>
          <w:rFonts w:asciiTheme="minorHAnsi" w:eastAsiaTheme="minorEastAsia" w:hAnsiTheme="minorHAnsi" w:cstheme="minorHAnsi"/>
          <w:sz w:val="20"/>
          <w:szCs w:val="20"/>
          <w:lang w:eastAsia="zh-TW"/>
        </w:rPr>
        <w:br/>
        <w:t>Main Line: 541-386-2620</w:t>
      </w:r>
    </w:p>
    <w:p w:rsidR="007F3E09" w:rsidRPr="007F3E09" w:rsidRDefault="007F3E09" w:rsidP="007F3E09">
      <w:pPr>
        <w:spacing w:after="0" w:line="240" w:lineRule="auto"/>
        <w:rPr>
          <w:rFonts w:asciiTheme="minorHAnsi" w:eastAsia="Times New Roman" w:hAnsiTheme="minorHAnsi" w:cstheme="minorHAnsi"/>
          <w:sz w:val="20"/>
          <w:szCs w:val="20"/>
          <w:lang w:eastAsia="zh-TW"/>
        </w:rPr>
      </w:pPr>
      <w:r w:rsidRPr="007F3E09">
        <w:rPr>
          <w:rFonts w:asciiTheme="minorHAnsi" w:eastAsia="Times New Roman" w:hAnsiTheme="minorHAnsi" w:cstheme="minorHAnsi"/>
          <w:b/>
          <w:bCs/>
          <w:sz w:val="20"/>
          <w:szCs w:val="20"/>
          <w:lang w:eastAsia="zh-TW"/>
        </w:rPr>
        <w:t xml:space="preserve">Washington </w:t>
      </w:r>
      <w:r w:rsidRPr="007F3E09">
        <w:rPr>
          <w:rFonts w:asciiTheme="minorHAnsi" w:eastAsia="Times New Roman" w:hAnsiTheme="minorHAnsi" w:cstheme="minorHAnsi"/>
          <w:b/>
          <w:bCs/>
          <w:sz w:val="20"/>
          <w:szCs w:val="20"/>
          <w:lang w:eastAsia="zh-TW"/>
        </w:rPr>
        <w:br/>
      </w:r>
      <w:r w:rsidRPr="007F3E09">
        <w:rPr>
          <w:rFonts w:asciiTheme="minorHAnsi" w:eastAsia="Times New Roman" w:hAnsiTheme="minorHAnsi" w:cstheme="minorHAnsi"/>
          <w:sz w:val="20"/>
          <w:szCs w:val="20"/>
          <w:lang w:eastAsia="zh-TW"/>
        </w:rPr>
        <w:t xml:space="preserve">Washington County Developmental Disability Program </w:t>
      </w:r>
      <w:r w:rsidRPr="007F3E09">
        <w:rPr>
          <w:rFonts w:asciiTheme="minorHAnsi" w:eastAsia="Times New Roman" w:hAnsiTheme="minorHAnsi" w:cstheme="minorHAnsi"/>
          <w:sz w:val="20"/>
          <w:szCs w:val="20"/>
          <w:lang w:eastAsia="zh-TW"/>
        </w:rPr>
        <w:br/>
        <w:t xml:space="preserve">Main Line: 503-846-3150 </w:t>
      </w:r>
      <w:r w:rsidRPr="007F3E09">
        <w:rPr>
          <w:rFonts w:asciiTheme="minorHAnsi" w:eastAsia="Times New Roman" w:hAnsiTheme="minorHAnsi" w:cstheme="minorHAnsi"/>
          <w:sz w:val="20"/>
          <w:szCs w:val="20"/>
          <w:lang w:eastAsia="zh-TW"/>
        </w:rPr>
        <w:br/>
        <w:t xml:space="preserve">In-take Line 503-846-4737 </w:t>
      </w:r>
      <w:r w:rsidRPr="007F3E09">
        <w:rPr>
          <w:rFonts w:asciiTheme="minorHAnsi" w:eastAsia="Times New Roman" w:hAnsiTheme="minorHAnsi" w:cstheme="minorHAnsi"/>
          <w:sz w:val="20"/>
          <w:szCs w:val="20"/>
          <w:lang w:eastAsia="zh-TW"/>
        </w:rPr>
        <w:br/>
        <w:t xml:space="preserve">24 hr. Crisis Line- 503-291-9111 </w:t>
      </w:r>
    </w:p>
    <w:p w:rsidR="007F3E09" w:rsidRPr="007F3E09" w:rsidRDefault="007F3E09" w:rsidP="007F3E09">
      <w:pPr>
        <w:spacing w:after="0" w:line="240" w:lineRule="auto"/>
        <w:rPr>
          <w:rFonts w:asciiTheme="minorHAnsi" w:eastAsia="Times New Roman" w:hAnsiTheme="minorHAnsi" w:cstheme="minorHAnsi"/>
          <w:sz w:val="20"/>
          <w:szCs w:val="20"/>
          <w:lang w:eastAsia="zh-TW"/>
        </w:rPr>
      </w:pPr>
      <w:r w:rsidRPr="007F3E09">
        <w:rPr>
          <w:rFonts w:asciiTheme="minorHAnsi" w:eastAsia="Times New Roman" w:hAnsiTheme="minorHAnsi" w:cstheme="minorHAnsi"/>
          <w:sz w:val="20"/>
          <w:szCs w:val="20"/>
          <w:lang w:eastAsia="zh-TW"/>
        </w:rPr>
        <w:t xml:space="preserve">  </w:t>
      </w:r>
    </w:p>
    <w:p w:rsidR="007F3E09" w:rsidRPr="007F3E09" w:rsidRDefault="007F3E09" w:rsidP="007F3E09">
      <w:pPr>
        <w:spacing w:after="0" w:line="240" w:lineRule="auto"/>
        <w:rPr>
          <w:rFonts w:asciiTheme="minorHAnsi" w:eastAsia="Times New Roman" w:hAnsiTheme="minorHAnsi" w:cstheme="minorHAnsi"/>
          <w:sz w:val="20"/>
          <w:szCs w:val="20"/>
          <w:lang w:eastAsia="zh-TW"/>
        </w:rPr>
      </w:pPr>
      <w:bookmarkStart w:id="32" w:name="wheeler"/>
      <w:bookmarkEnd w:id="32"/>
      <w:r w:rsidRPr="007F3E09">
        <w:rPr>
          <w:rFonts w:asciiTheme="minorHAnsi" w:eastAsia="Times New Roman" w:hAnsiTheme="minorHAnsi" w:cstheme="minorHAnsi"/>
          <w:b/>
          <w:bCs/>
          <w:sz w:val="20"/>
          <w:szCs w:val="20"/>
          <w:lang w:eastAsia="zh-TW"/>
        </w:rPr>
        <w:t xml:space="preserve">Wheeler </w:t>
      </w:r>
      <w:r w:rsidRPr="007F3E09">
        <w:rPr>
          <w:rFonts w:asciiTheme="minorHAnsi" w:eastAsia="Times New Roman" w:hAnsiTheme="minorHAnsi" w:cstheme="minorHAnsi"/>
          <w:b/>
          <w:bCs/>
          <w:sz w:val="20"/>
          <w:szCs w:val="20"/>
          <w:lang w:eastAsia="zh-TW"/>
        </w:rPr>
        <w:br/>
      </w:r>
      <w:r w:rsidRPr="007F3E09">
        <w:rPr>
          <w:rFonts w:asciiTheme="minorHAnsi" w:eastAsia="Times New Roman" w:hAnsiTheme="minorHAnsi" w:cstheme="minorHAnsi"/>
          <w:sz w:val="20"/>
          <w:szCs w:val="20"/>
          <w:lang w:eastAsia="zh-TW"/>
        </w:rPr>
        <w:t xml:space="preserve">Community Counseling Solutions </w:t>
      </w:r>
      <w:r w:rsidRPr="007F3E09">
        <w:rPr>
          <w:rFonts w:asciiTheme="minorHAnsi" w:eastAsia="Times New Roman" w:hAnsiTheme="minorHAnsi" w:cstheme="minorHAnsi"/>
          <w:sz w:val="20"/>
          <w:szCs w:val="20"/>
          <w:lang w:eastAsia="zh-TW"/>
        </w:rPr>
        <w:br/>
        <w:t xml:space="preserve">Main Line: 541-676-9161 </w:t>
      </w:r>
    </w:p>
    <w:p w:rsidR="007F3E09" w:rsidRPr="007F3E09" w:rsidRDefault="007F3E09" w:rsidP="007F3E09">
      <w:pPr>
        <w:spacing w:after="0" w:line="240" w:lineRule="auto"/>
        <w:rPr>
          <w:rFonts w:asciiTheme="minorHAnsi" w:eastAsia="Times New Roman" w:hAnsiTheme="minorHAnsi" w:cstheme="minorHAnsi"/>
          <w:sz w:val="20"/>
          <w:szCs w:val="20"/>
          <w:lang w:eastAsia="zh-TW"/>
        </w:rPr>
      </w:pPr>
      <w:r w:rsidRPr="007F3E09">
        <w:rPr>
          <w:rFonts w:asciiTheme="minorHAnsi" w:eastAsia="Times New Roman" w:hAnsiTheme="minorHAnsi" w:cstheme="minorHAnsi"/>
          <w:sz w:val="20"/>
          <w:szCs w:val="20"/>
          <w:lang w:eastAsia="zh-TW"/>
        </w:rPr>
        <w:t xml:space="preserve">  </w:t>
      </w:r>
    </w:p>
    <w:p w:rsidR="007F3E09" w:rsidRPr="007F3E09" w:rsidRDefault="007F3E09" w:rsidP="007F3E09">
      <w:pPr>
        <w:spacing w:after="0" w:line="240" w:lineRule="auto"/>
        <w:rPr>
          <w:rFonts w:asciiTheme="minorHAnsi" w:eastAsia="Times New Roman" w:hAnsiTheme="minorHAnsi" w:cstheme="minorHAnsi"/>
          <w:sz w:val="20"/>
          <w:szCs w:val="20"/>
          <w:lang w:eastAsia="zh-TW"/>
        </w:rPr>
      </w:pPr>
      <w:bookmarkStart w:id="33" w:name="yamhill"/>
      <w:bookmarkEnd w:id="33"/>
      <w:r w:rsidRPr="007F3E09">
        <w:rPr>
          <w:rFonts w:asciiTheme="minorHAnsi" w:eastAsia="Times New Roman" w:hAnsiTheme="minorHAnsi" w:cstheme="minorHAnsi"/>
          <w:b/>
          <w:bCs/>
          <w:sz w:val="20"/>
          <w:szCs w:val="20"/>
          <w:lang w:eastAsia="zh-TW"/>
        </w:rPr>
        <w:t xml:space="preserve">Yamhill </w:t>
      </w:r>
      <w:r w:rsidRPr="007F3E09">
        <w:rPr>
          <w:rFonts w:asciiTheme="minorHAnsi" w:eastAsia="Times New Roman" w:hAnsiTheme="minorHAnsi" w:cstheme="minorHAnsi"/>
          <w:b/>
          <w:bCs/>
          <w:sz w:val="20"/>
          <w:szCs w:val="20"/>
          <w:lang w:eastAsia="zh-TW"/>
        </w:rPr>
        <w:br/>
      </w:r>
      <w:r w:rsidRPr="007F3E09">
        <w:rPr>
          <w:rFonts w:asciiTheme="minorHAnsi" w:eastAsia="Times New Roman" w:hAnsiTheme="minorHAnsi" w:cstheme="minorHAnsi"/>
          <w:sz w:val="20"/>
          <w:szCs w:val="20"/>
          <w:lang w:eastAsia="zh-TW"/>
        </w:rPr>
        <w:t xml:space="preserve">Yamhill County Developmental Disability Program </w:t>
      </w:r>
      <w:r w:rsidRPr="007F3E09">
        <w:rPr>
          <w:rFonts w:asciiTheme="minorHAnsi" w:eastAsia="Times New Roman" w:hAnsiTheme="minorHAnsi" w:cstheme="minorHAnsi"/>
          <w:sz w:val="20"/>
          <w:szCs w:val="20"/>
          <w:lang w:eastAsia="zh-TW"/>
        </w:rPr>
        <w:br/>
        <w:t xml:space="preserve">Main Line 503-434-7460 </w:t>
      </w:r>
    </w:p>
    <w:p w:rsidR="007F3E09" w:rsidRPr="007F3E09" w:rsidRDefault="007F3E09" w:rsidP="007F3E09">
      <w:pPr>
        <w:spacing w:after="0" w:line="240" w:lineRule="auto"/>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sectPr w:rsidR="007F3E09" w:rsidSect="007F3E09">
          <w:type w:val="continuous"/>
          <w:pgSz w:w="12240" w:h="15840" w:code="1"/>
          <w:pgMar w:top="720" w:right="720" w:bottom="720" w:left="1440" w:header="288" w:footer="288" w:gutter="0"/>
          <w:cols w:num="2" w:space="720"/>
          <w:docGrid w:linePitch="360"/>
        </w:sect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sectPr w:rsidR="007F3E09" w:rsidSect="007F3E09">
          <w:type w:val="continuous"/>
          <w:pgSz w:w="12240" w:h="15840" w:code="1"/>
          <w:pgMar w:top="720" w:right="720" w:bottom="720" w:left="1440" w:header="288" w:footer="288" w:gutter="0"/>
          <w:cols w:space="720"/>
          <w:docGrid w:linePitch="360"/>
        </w:sectPr>
      </w:pPr>
    </w:p>
    <w:p w:rsidR="003E7956" w:rsidRPr="003E7956" w:rsidRDefault="003E7956" w:rsidP="003E7956">
      <w:pPr>
        <w:spacing w:after="120" w:line="240" w:lineRule="auto"/>
        <w:jc w:val="center"/>
        <w:rPr>
          <w:rFonts w:ascii="Arial" w:eastAsia="Times New Roman" w:hAnsi="Arial"/>
          <w:b/>
          <w:color w:val="000000"/>
          <w:sz w:val="28"/>
          <w:szCs w:val="17"/>
        </w:rPr>
      </w:pPr>
      <w:r w:rsidRPr="003E7956">
        <w:rPr>
          <w:rFonts w:ascii="Arial" w:eastAsia="Times New Roman" w:hAnsi="Arial"/>
          <w:b/>
          <w:color w:val="000000"/>
          <w:sz w:val="28"/>
          <w:szCs w:val="17"/>
        </w:rPr>
        <w:lastRenderedPageBreak/>
        <w:t>ADDICTIONS AND MENTAL HEALTH (AMH) SERVICES IN OREGON</w:t>
      </w:r>
    </w:p>
    <w:p w:rsidR="003E7956" w:rsidRPr="003E7956" w:rsidRDefault="003E7956" w:rsidP="003E7956">
      <w:pPr>
        <w:spacing w:after="120" w:line="240" w:lineRule="auto"/>
        <w:rPr>
          <w:rFonts w:ascii="Verdana" w:eastAsia="Times New Roman" w:hAnsi="Verdana"/>
          <w:color w:val="000000"/>
          <w:sz w:val="17"/>
          <w:szCs w:val="17"/>
        </w:rPr>
      </w:pPr>
    </w:p>
    <w:p w:rsidR="003E7956" w:rsidRPr="003E7956" w:rsidRDefault="003E7956" w:rsidP="003E7956">
      <w:pPr>
        <w:spacing w:after="0" w:line="240" w:lineRule="auto"/>
        <w:rPr>
          <w:rFonts w:ascii="Arial" w:eastAsia="Times New Roman" w:hAnsi="Arial"/>
          <w:sz w:val="21"/>
          <w:szCs w:val="21"/>
        </w:rPr>
      </w:pPr>
      <w:r w:rsidRPr="003E7956">
        <w:rPr>
          <w:rFonts w:ascii="Arial" w:eastAsia="Times New Roman" w:hAnsi="Arial"/>
          <w:sz w:val="21"/>
          <w:szCs w:val="21"/>
        </w:rPr>
        <w:t xml:space="preserve">The Addictions and Mental Health division (AMH) of the Oregon Health Authority provides Oregonians access to mental health and addiction services and supports meeting the needs of adults and children to live, be educated, work and participate in their communities and to help them achieve optimum physical, mental and social well-being. This is done by working in partnership with individuals and their families, counties, other state agencies, providers, advocates and communities. </w:t>
      </w:r>
    </w:p>
    <w:p w:rsidR="003E7956" w:rsidRPr="003E7956" w:rsidRDefault="003E7956" w:rsidP="003E7956">
      <w:pPr>
        <w:spacing w:after="0" w:line="240" w:lineRule="auto"/>
        <w:rPr>
          <w:rFonts w:ascii="Arial" w:eastAsia="Times New Roman" w:hAnsi="Arial"/>
          <w:sz w:val="21"/>
          <w:szCs w:val="21"/>
        </w:rPr>
      </w:pPr>
    </w:p>
    <w:p w:rsidR="003E7956" w:rsidRPr="003E7956" w:rsidRDefault="003E7956" w:rsidP="003E7956">
      <w:pPr>
        <w:spacing w:after="0" w:line="240" w:lineRule="auto"/>
        <w:outlineLvl w:val="3"/>
        <w:rPr>
          <w:rFonts w:ascii="Arial" w:eastAsia="Times New Roman" w:hAnsi="Arial"/>
          <w:b/>
          <w:bCs/>
          <w:sz w:val="21"/>
          <w:szCs w:val="21"/>
        </w:rPr>
      </w:pPr>
      <w:r w:rsidRPr="003E7956">
        <w:rPr>
          <w:rFonts w:ascii="Arial" w:eastAsia="Times New Roman" w:hAnsi="Arial"/>
          <w:b/>
          <w:bCs/>
          <w:sz w:val="21"/>
          <w:szCs w:val="21"/>
        </w:rPr>
        <w:t xml:space="preserve">AMH is responsible for these key areas: </w:t>
      </w:r>
    </w:p>
    <w:p w:rsidR="003E7956" w:rsidRPr="003E7956" w:rsidRDefault="003E7956" w:rsidP="003E7956">
      <w:pPr>
        <w:numPr>
          <w:ilvl w:val="0"/>
          <w:numId w:val="10"/>
        </w:numPr>
        <w:spacing w:after="0" w:line="312" w:lineRule="auto"/>
        <w:rPr>
          <w:rFonts w:ascii="Arial" w:eastAsia="Times New Roman" w:hAnsi="Arial"/>
          <w:sz w:val="21"/>
          <w:szCs w:val="21"/>
        </w:rPr>
      </w:pPr>
      <w:r w:rsidRPr="003E7956">
        <w:rPr>
          <w:rFonts w:ascii="Arial" w:eastAsia="Times New Roman" w:hAnsi="Arial"/>
          <w:sz w:val="21"/>
          <w:szCs w:val="21"/>
        </w:rPr>
        <w:t xml:space="preserve">Substance abuse and problem gambling prevention services </w:t>
      </w:r>
    </w:p>
    <w:p w:rsidR="003E7956" w:rsidRPr="003E7956" w:rsidRDefault="003E7956" w:rsidP="003E7956">
      <w:pPr>
        <w:numPr>
          <w:ilvl w:val="0"/>
          <w:numId w:val="10"/>
        </w:numPr>
        <w:spacing w:after="0" w:line="312" w:lineRule="auto"/>
        <w:rPr>
          <w:rFonts w:ascii="Arial" w:eastAsia="Times New Roman" w:hAnsi="Arial"/>
          <w:sz w:val="21"/>
          <w:szCs w:val="21"/>
        </w:rPr>
      </w:pPr>
      <w:r w:rsidRPr="003E7956">
        <w:rPr>
          <w:rFonts w:ascii="Arial" w:eastAsia="Times New Roman" w:hAnsi="Arial"/>
          <w:sz w:val="21"/>
          <w:szCs w:val="21"/>
        </w:rPr>
        <w:t xml:space="preserve">Substance abuse and problem gambling treatment services </w:t>
      </w:r>
    </w:p>
    <w:p w:rsidR="003E7956" w:rsidRPr="003E7956" w:rsidRDefault="003E7956" w:rsidP="003E7956">
      <w:pPr>
        <w:numPr>
          <w:ilvl w:val="0"/>
          <w:numId w:val="10"/>
        </w:numPr>
        <w:spacing w:after="0" w:line="312" w:lineRule="auto"/>
        <w:rPr>
          <w:rFonts w:ascii="Arial" w:eastAsia="Times New Roman" w:hAnsi="Arial"/>
          <w:sz w:val="21"/>
          <w:szCs w:val="21"/>
        </w:rPr>
      </w:pPr>
      <w:r w:rsidRPr="003E7956">
        <w:rPr>
          <w:rFonts w:ascii="Arial" w:eastAsia="Times New Roman" w:hAnsi="Arial"/>
          <w:sz w:val="21"/>
          <w:szCs w:val="21"/>
        </w:rPr>
        <w:t xml:space="preserve">Children and Adult Mental health services </w:t>
      </w:r>
    </w:p>
    <w:p w:rsidR="003E7956" w:rsidRPr="003E7956" w:rsidRDefault="003E7956" w:rsidP="003E7956">
      <w:pPr>
        <w:numPr>
          <w:ilvl w:val="0"/>
          <w:numId w:val="10"/>
        </w:numPr>
        <w:spacing w:after="0" w:line="312" w:lineRule="auto"/>
        <w:rPr>
          <w:rFonts w:ascii="Arial" w:eastAsia="Times New Roman" w:hAnsi="Arial"/>
          <w:sz w:val="21"/>
          <w:szCs w:val="21"/>
        </w:rPr>
      </w:pPr>
      <w:r w:rsidRPr="003E7956">
        <w:rPr>
          <w:rFonts w:ascii="Arial" w:eastAsia="Times New Roman" w:hAnsi="Arial"/>
          <w:sz w:val="21"/>
          <w:szCs w:val="21"/>
        </w:rPr>
        <w:t xml:space="preserve">Maintaining custody of persons committed to the state by courts for care and treatment of mental illness </w:t>
      </w:r>
    </w:p>
    <w:p w:rsidR="003E7956" w:rsidRPr="003E7956" w:rsidRDefault="003E7956" w:rsidP="003E7956">
      <w:pPr>
        <w:numPr>
          <w:ilvl w:val="0"/>
          <w:numId w:val="10"/>
        </w:numPr>
        <w:spacing w:after="0" w:line="312" w:lineRule="auto"/>
        <w:rPr>
          <w:rFonts w:ascii="Arial" w:eastAsia="Times New Roman" w:hAnsi="Arial"/>
          <w:sz w:val="21"/>
          <w:szCs w:val="21"/>
        </w:rPr>
      </w:pPr>
      <w:r w:rsidRPr="003E7956">
        <w:rPr>
          <w:rFonts w:ascii="Arial" w:eastAsia="Times New Roman" w:hAnsi="Arial"/>
          <w:sz w:val="21"/>
          <w:szCs w:val="21"/>
        </w:rPr>
        <w:t xml:space="preserve">Managing the state hospital system </w:t>
      </w:r>
    </w:p>
    <w:p w:rsidR="003E7956" w:rsidRPr="003E7956" w:rsidRDefault="003E7956" w:rsidP="003E7956">
      <w:pPr>
        <w:spacing w:after="0" w:line="240" w:lineRule="auto"/>
        <w:rPr>
          <w:rFonts w:ascii="Arial" w:eastAsia="Times New Roman" w:hAnsi="Arial"/>
          <w:sz w:val="21"/>
          <w:szCs w:val="21"/>
        </w:rPr>
      </w:pPr>
    </w:p>
    <w:p w:rsidR="003E7956" w:rsidRPr="003E7956" w:rsidRDefault="003E7956" w:rsidP="003E7956">
      <w:pPr>
        <w:spacing w:after="0" w:line="240" w:lineRule="auto"/>
        <w:outlineLvl w:val="3"/>
        <w:rPr>
          <w:rFonts w:ascii="Arial" w:eastAsia="Times New Roman" w:hAnsi="Arial"/>
          <w:b/>
          <w:bCs/>
          <w:sz w:val="21"/>
          <w:szCs w:val="21"/>
        </w:rPr>
      </w:pPr>
      <w:r w:rsidRPr="003E7956">
        <w:rPr>
          <w:rFonts w:ascii="Arial" w:eastAsia="Times New Roman" w:hAnsi="Arial"/>
          <w:b/>
          <w:bCs/>
          <w:sz w:val="21"/>
          <w:szCs w:val="21"/>
        </w:rPr>
        <w:t xml:space="preserve">Oregon's prevention system aspires to: </w:t>
      </w:r>
    </w:p>
    <w:p w:rsidR="003E7956" w:rsidRPr="003E7956" w:rsidRDefault="003E7956" w:rsidP="003E7956">
      <w:pPr>
        <w:numPr>
          <w:ilvl w:val="0"/>
          <w:numId w:val="11"/>
        </w:numPr>
        <w:spacing w:after="0" w:line="312" w:lineRule="auto"/>
        <w:rPr>
          <w:rFonts w:ascii="Arial" w:eastAsia="Times New Roman" w:hAnsi="Arial"/>
          <w:sz w:val="21"/>
          <w:szCs w:val="21"/>
        </w:rPr>
      </w:pPr>
      <w:r w:rsidRPr="003E7956">
        <w:rPr>
          <w:rFonts w:ascii="Arial" w:eastAsia="Times New Roman" w:hAnsi="Arial"/>
          <w:sz w:val="21"/>
          <w:szCs w:val="21"/>
        </w:rPr>
        <w:t xml:space="preserve">Create and disseminate programs for parents with children ages 10-14; </w:t>
      </w:r>
    </w:p>
    <w:p w:rsidR="003E7956" w:rsidRPr="003E7956" w:rsidRDefault="003E7956" w:rsidP="003E7956">
      <w:pPr>
        <w:numPr>
          <w:ilvl w:val="0"/>
          <w:numId w:val="11"/>
        </w:numPr>
        <w:spacing w:after="0" w:line="312" w:lineRule="auto"/>
        <w:rPr>
          <w:rFonts w:ascii="Arial" w:eastAsia="Times New Roman" w:hAnsi="Arial"/>
          <w:sz w:val="21"/>
          <w:szCs w:val="21"/>
        </w:rPr>
      </w:pPr>
      <w:r w:rsidRPr="003E7956">
        <w:rPr>
          <w:rFonts w:ascii="Arial" w:eastAsia="Times New Roman" w:hAnsi="Arial"/>
          <w:sz w:val="21"/>
          <w:szCs w:val="21"/>
        </w:rPr>
        <w:t xml:space="preserve">Develop a methamphetamine prevention curriculum for Oregon's children; </w:t>
      </w:r>
    </w:p>
    <w:p w:rsidR="003E7956" w:rsidRPr="003E7956" w:rsidRDefault="003E7956" w:rsidP="003E7956">
      <w:pPr>
        <w:numPr>
          <w:ilvl w:val="0"/>
          <w:numId w:val="11"/>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workplace prevention training and assistance to employers; and </w:t>
      </w:r>
    </w:p>
    <w:p w:rsidR="003E7956" w:rsidRPr="003E7956" w:rsidRDefault="003E7956" w:rsidP="003E7956">
      <w:pPr>
        <w:numPr>
          <w:ilvl w:val="0"/>
          <w:numId w:val="11"/>
        </w:numPr>
        <w:spacing w:after="0" w:line="312" w:lineRule="auto"/>
        <w:rPr>
          <w:rFonts w:ascii="Arial" w:eastAsia="Times New Roman" w:hAnsi="Arial"/>
          <w:sz w:val="21"/>
          <w:szCs w:val="21"/>
        </w:rPr>
      </w:pPr>
      <w:r w:rsidRPr="003E7956">
        <w:rPr>
          <w:rFonts w:ascii="Arial" w:eastAsia="Times New Roman" w:hAnsi="Arial"/>
          <w:sz w:val="21"/>
          <w:szCs w:val="21"/>
        </w:rPr>
        <w:t xml:space="preserve">Supply a consistent statewide prevention program for all communities. </w:t>
      </w:r>
    </w:p>
    <w:p w:rsidR="003E7956" w:rsidRPr="003E7956" w:rsidRDefault="003E7956" w:rsidP="003E7956">
      <w:pPr>
        <w:spacing w:after="0" w:line="240" w:lineRule="auto"/>
        <w:rPr>
          <w:rFonts w:ascii="Arial" w:eastAsia="Times New Roman" w:hAnsi="Arial"/>
          <w:sz w:val="21"/>
          <w:szCs w:val="21"/>
        </w:rPr>
      </w:pPr>
    </w:p>
    <w:p w:rsidR="003E7956" w:rsidRPr="003E7956" w:rsidRDefault="003E7956" w:rsidP="003E7956">
      <w:pPr>
        <w:spacing w:after="0" w:line="240" w:lineRule="auto"/>
        <w:outlineLvl w:val="3"/>
        <w:rPr>
          <w:rFonts w:ascii="Arial" w:eastAsia="Times New Roman" w:hAnsi="Arial"/>
          <w:b/>
          <w:bCs/>
          <w:sz w:val="21"/>
          <w:szCs w:val="21"/>
        </w:rPr>
      </w:pPr>
      <w:r w:rsidRPr="003E7956">
        <w:rPr>
          <w:rFonts w:ascii="Arial" w:eastAsia="Times New Roman" w:hAnsi="Arial"/>
          <w:b/>
          <w:bCs/>
          <w:sz w:val="21"/>
          <w:szCs w:val="21"/>
        </w:rPr>
        <w:t xml:space="preserve">Oregon's addictions treatment system aspires to: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appropriate family-based treatment for youth with co-occurring (addictions and mental health) disorders;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Appropriately serve more than 400 adults with co-occurring disorders;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outpatient substance abuse and problem gambling treatment for individuals;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culturally and linguistically competent addictions treatment to reduce health disparities;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Ensure provider pay reflects the cost of providing efficient and effective services;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sufficient alcohol-and drug-free housing to support recovery; and </w:t>
      </w:r>
    </w:p>
    <w:p w:rsidR="003E7956" w:rsidRPr="003E7956" w:rsidRDefault="003E7956" w:rsidP="003E7956">
      <w:pPr>
        <w:numPr>
          <w:ilvl w:val="0"/>
          <w:numId w:val="12"/>
        </w:numPr>
        <w:spacing w:after="0" w:line="312" w:lineRule="auto"/>
        <w:rPr>
          <w:rFonts w:ascii="Arial" w:eastAsia="Times New Roman" w:hAnsi="Arial"/>
          <w:sz w:val="21"/>
          <w:szCs w:val="21"/>
        </w:rPr>
      </w:pPr>
      <w:r w:rsidRPr="003E7956">
        <w:rPr>
          <w:rFonts w:ascii="Arial" w:eastAsia="Times New Roman" w:hAnsi="Arial"/>
          <w:sz w:val="21"/>
          <w:szCs w:val="21"/>
        </w:rPr>
        <w:t xml:space="preserve">Collect comprehensive data and use it for management of performance. </w:t>
      </w:r>
    </w:p>
    <w:p w:rsidR="003E7956" w:rsidRPr="003E7956" w:rsidRDefault="003E7956" w:rsidP="003E7956">
      <w:pPr>
        <w:spacing w:after="0" w:line="240" w:lineRule="auto"/>
        <w:rPr>
          <w:rFonts w:ascii="Arial" w:eastAsia="Times New Roman" w:hAnsi="Arial"/>
          <w:sz w:val="21"/>
          <w:szCs w:val="21"/>
        </w:rPr>
      </w:pPr>
    </w:p>
    <w:p w:rsidR="003E7956" w:rsidRPr="003E7956" w:rsidRDefault="003E7956" w:rsidP="003E7956">
      <w:pPr>
        <w:spacing w:after="0" w:line="240" w:lineRule="auto"/>
        <w:outlineLvl w:val="3"/>
        <w:rPr>
          <w:rFonts w:ascii="Arial" w:eastAsia="Times New Roman" w:hAnsi="Arial"/>
          <w:b/>
          <w:bCs/>
          <w:sz w:val="21"/>
          <w:szCs w:val="21"/>
        </w:rPr>
      </w:pPr>
      <w:r w:rsidRPr="003E7956">
        <w:rPr>
          <w:rFonts w:ascii="Arial" w:eastAsia="Times New Roman" w:hAnsi="Arial"/>
          <w:b/>
          <w:bCs/>
          <w:sz w:val="21"/>
          <w:szCs w:val="21"/>
        </w:rPr>
        <w:t xml:space="preserve">Oregon's community mental health treatment system aspires to: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the necessary array of community services to help individuals be successfully integrated in the community of their choice;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Fully develop a broad array of peer recovery support services;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Improve access to community-based mental health services for children and their families;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Develop strategies to help prevent hospitalization and unnecessary crises.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Ensure access to care by increasing payment rates to reflect the cost of providing critical services;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appropriate mental health services for older Oregonians.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Provide statewide early intervention services targeted to adolescence and young adults; and </w:t>
      </w:r>
    </w:p>
    <w:p w:rsidR="003E7956" w:rsidRPr="003E7956" w:rsidRDefault="003E7956" w:rsidP="003E7956">
      <w:pPr>
        <w:numPr>
          <w:ilvl w:val="0"/>
          <w:numId w:val="13"/>
        </w:numPr>
        <w:spacing w:after="0" w:line="312" w:lineRule="auto"/>
        <w:rPr>
          <w:rFonts w:ascii="Arial" w:eastAsia="Times New Roman" w:hAnsi="Arial"/>
          <w:sz w:val="21"/>
          <w:szCs w:val="21"/>
        </w:rPr>
      </w:pPr>
      <w:r w:rsidRPr="003E7956">
        <w:rPr>
          <w:rFonts w:ascii="Arial" w:eastAsia="Times New Roman" w:hAnsi="Arial"/>
          <w:sz w:val="21"/>
          <w:szCs w:val="21"/>
        </w:rPr>
        <w:t xml:space="preserve">Collect comprehensive data and use it for management of performance. </w:t>
      </w:r>
    </w:p>
    <w:p w:rsidR="003E7956" w:rsidRPr="003E7956" w:rsidRDefault="003E7956" w:rsidP="003E7956">
      <w:pPr>
        <w:spacing w:after="0"/>
        <w:rPr>
          <w:rFonts w:ascii="Arial" w:eastAsia="Times New Roman" w:hAnsi="Arial"/>
          <w:sz w:val="21"/>
          <w:szCs w:val="21"/>
        </w:rPr>
      </w:pPr>
    </w:p>
    <w:p w:rsidR="003E7956" w:rsidRPr="003E7956" w:rsidRDefault="003E7956" w:rsidP="003E7956">
      <w:pPr>
        <w:spacing w:after="0"/>
        <w:rPr>
          <w:rFonts w:ascii="Arial" w:eastAsia="Times New Roman" w:hAnsi="Arial"/>
          <w:sz w:val="21"/>
          <w:szCs w:val="21"/>
        </w:rPr>
      </w:pPr>
      <w:r w:rsidRPr="003E7956">
        <w:rPr>
          <w:rFonts w:ascii="Arial" w:eastAsia="Times New Roman" w:hAnsi="Arial"/>
          <w:sz w:val="21"/>
          <w:szCs w:val="21"/>
        </w:rPr>
        <w:t>Contact your Community Mental Health Program</w:t>
      </w:r>
    </w:p>
    <w:p w:rsidR="003E7956" w:rsidRPr="003E7956" w:rsidRDefault="00753474" w:rsidP="003E7956">
      <w:pPr>
        <w:spacing w:after="0"/>
        <w:rPr>
          <w:rFonts w:ascii="Arial" w:hAnsi="Arial"/>
          <w:sz w:val="21"/>
          <w:szCs w:val="21"/>
        </w:rPr>
      </w:pPr>
      <w:hyperlink r:id="rId29" w:history="1">
        <w:r w:rsidR="003E7956" w:rsidRPr="003E7956">
          <w:rPr>
            <w:rFonts w:ascii="Arial" w:eastAsia="Times New Roman" w:hAnsi="Arial"/>
            <w:color w:val="0000FF"/>
            <w:sz w:val="21"/>
            <w:szCs w:val="21"/>
            <w:u w:val="single"/>
          </w:rPr>
          <w:t>http://www.oregon.gov/oha/amh/pages/cmh-programs.aspx</w:t>
        </w:r>
      </w:hyperlink>
      <w:r w:rsidR="003E7956" w:rsidRPr="003E7956">
        <w:rPr>
          <w:rFonts w:ascii="Arial" w:eastAsia="Times New Roman" w:hAnsi="Arial"/>
          <w:sz w:val="21"/>
          <w:szCs w:val="21"/>
        </w:rPr>
        <w:t xml:space="preserve"> </w:t>
      </w:r>
      <w:r w:rsidR="003E7956" w:rsidRPr="003E7956">
        <w:rPr>
          <w:rFonts w:ascii="Arial" w:eastAsia="Times New Roman" w:hAnsi="Arial"/>
          <w:sz w:val="21"/>
          <w:szCs w:val="21"/>
        </w:rPr>
        <w:br/>
      </w:r>
    </w:p>
    <w:p w:rsidR="007F3E09" w:rsidRDefault="007F3E09" w:rsidP="00AC16C1">
      <w:pPr>
        <w:rPr>
          <w:rFonts w:asciiTheme="minorHAnsi" w:eastAsiaTheme="minorEastAsia" w:hAnsiTheme="minorHAnsi" w:cstheme="minorHAnsi"/>
          <w:sz w:val="20"/>
          <w:szCs w:val="20"/>
          <w:lang w:eastAsia="zh-TW"/>
        </w:rPr>
      </w:pPr>
    </w:p>
    <w:p w:rsidR="007F3E09" w:rsidRDefault="007F3E09" w:rsidP="00AC16C1">
      <w:pPr>
        <w:rPr>
          <w:rFonts w:asciiTheme="minorHAnsi" w:eastAsiaTheme="minorEastAsia" w:hAnsiTheme="minorHAnsi" w:cstheme="minorHAnsi"/>
          <w:sz w:val="20"/>
          <w:szCs w:val="20"/>
          <w:lang w:eastAsia="zh-TW"/>
        </w:rPr>
      </w:pPr>
    </w:p>
    <w:p w:rsidR="003E7956" w:rsidRDefault="003E7956" w:rsidP="00AC16C1">
      <w:pPr>
        <w:rPr>
          <w:rFonts w:asciiTheme="minorHAnsi" w:eastAsiaTheme="minorEastAsia" w:hAnsiTheme="minorHAnsi" w:cstheme="minorHAnsi"/>
          <w:sz w:val="20"/>
          <w:szCs w:val="20"/>
          <w:lang w:eastAsia="zh-TW"/>
        </w:rPr>
        <w:sectPr w:rsidR="003E7956" w:rsidSect="007F3E09">
          <w:type w:val="continuous"/>
          <w:pgSz w:w="12240" w:h="15840" w:code="1"/>
          <w:pgMar w:top="720" w:right="720" w:bottom="720" w:left="1440" w:header="288" w:footer="288" w:gutter="0"/>
          <w:cols w:space="720"/>
          <w:docGrid w:linePitch="360"/>
        </w:sectPr>
      </w:pPr>
    </w:p>
    <w:p w:rsidR="003E7956" w:rsidRPr="003E7956" w:rsidRDefault="003E7956" w:rsidP="003E7956">
      <w:pPr>
        <w:rPr>
          <w:rFonts w:ascii="Arial" w:eastAsiaTheme="minorEastAsia" w:hAnsi="Arial"/>
          <w:b/>
          <w:bCs/>
          <w:sz w:val="24"/>
          <w:szCs w:val="24"/>
          <w:lang w:eastAsia="zh-TW"/>
        </w:rPr>
      </w:pPr>
      <w:r w:rsidRPr="003E7956">
        <w:rPr>
          <w:rFonts w:ascii="Arial" w:eastAsiaTheme="minorEastAsia" w:hAnsi="Arial"/>
          <w:b/>
          <w:bCs/>
          <w:sz w:val="24"/>
          <w:szCs w:val="24"/>
          <w:lang w:eastAsia="zh-TW"/>
        </w:rPr>
        <w:lastRenderedPageBreak/>
        <w:t>OREGON MENTAL HEALTH SERVICES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Baker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Shari </w:t>
      </w:r>
      <w:proofErr w:type="spellStart"/>
      <w:r w:rsidRPr="00603D07">
        <w:rPr>
          <w:rFonts w:ascii="Arial" w:eastAsiaTheme="minorEastAsia" w:hAnsi="Arial"/>
          <w:color w:val="000000"/>
          <w:sz w:val="20"/>
          <w:szCs w:val="20"/>
          <w:lang w:eastAsia="zh-TW"/>
        </w:rPr>
        <w:t>Selander</w:t>
      </w:r>
      <w:proofErr w:type="spellEnd"/>
      <w:r w:rsidRPr="00603D07">
        <w:rPr>
          <w:rFonts w:ascii="Arial" w:eastAsiaTheme="minorEastAsia" w:hAnsi="Arial"/>
          <w:color w:val="000000"/>
          <w:sz w:val="20"/>
          <w:szCs w:val="20"/>
          <w:lang w:eastAsia="zh-TW"/>
        </w:rPr>
        <w:t xml:space="preserve">, </w:t>
      </w:r>
      <w:proofErr w:type="spellStart"/>
      <w:r w:rsidRPr="00603D07">
        <w:rPr>
          <w:rFonts w:ascii="Arial" w:eastAsiaTheme="minorEastAsia" w:hAnsi="Arial"/>
          <w:color w:val="000000"/>
          <w:sz w:val="20"/>
          <w:szCs w:val="20"/>
          <w:lang w:eastAsia="zh-TW"/>
        </w:rPr>
        <w:t>LMSW</w:t>
      </w:r>
      <w:proofErr w:type="spellEnd"/>
      <w:r w:rsidRPr="00603D07">
        <w:rPr>
          <w:rFonts w:ascii="Arial" w:eastAsiaTheme="minorEastAsia" w:hAnsi="Arial"/>
          <w:color w:val="000000"/>
          <w:sz w:val="20"/>
          <w:szCs w:val="20"/>
          <w:lang w:eastAsia="zh-TW"/>
        </w:rPr>
        <w:t>,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Mountain Valley Mental Health Programs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649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Baker City, OR 97814</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line: 541-523-3646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541-523-7602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sselander@ndninc.org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Cell: 541-519-7913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"MTN Valley MH staff provide 24 hour 7 day per week crisis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 Benton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Mitch Anderson,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Benton Co Mental Health Program</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Benton Co Health Department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530 Northwest 27th Street</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 xml:space="preserve">Corvallis, OR 97330-5223 </w:t>
      </w:r>
      <w:r w:rsidRPr="00603D07">
        <w:rPr>
          <w:rFonts w:ascii="Arial" w:eastAsiaTheme="minorEastAsia" w:hAnsi="Arial"/>
          <w:b/>
          <w:bCs/>
          <w:color w:val="000000"/>
          <w:sz w:val="20"/>
          <w:szCs w:val="20"/>
          <w:lang w:eastAsia="zh-TW"/>
        </w:rPr>
        <w:t>Shuttle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541-766-6835</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1-888-232-7192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541-766-6186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541-766-6759</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mitchell.c.anderson@co.benton.or.us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Tammy </w:t>
      </w:r>
      <w:proofErr w:type="spellStart"/>
      <w:r w:rsidRPr="00603D07">
        <w:rPr>
          <w:rFonts w:ascii="Arial" w:eastAsiaTheme="minorEastAsia" w:hAnsi="Arial"/>
          <w:color w:val="000000"/>
          <w:sz w:val="20"/>
          <w:szCs w:val="20"/>
          <w:lang w:eastAsia="zh-TW"/>
        </w:rPr>
        <w:t>Shandy</w:t>
      </w:r>
      <w:proofErr w:type="spellEnd"/>
      <w:r w:rsidRPr="00603D07">
        <w:rPr>
          <w:rFonts w:ascii="Arial" w:eastAsiaTheme="minorEastAsia" w:hAnsi="Arial"/>
          <w:color w:val="000000"/>
          <w:sz w:val="20"/>
          <w:szCs w:val="20"/>
          <w:lang w:eastAsia="zh-TW"/>
        </w:rPr>
        <w:t>, Mitch Anderson’s Assist: 541-766-6238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Jeanne Nelson: 541-766-6620 or 541-740-7464</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roofErr w:type="gramStart"/>
      <w:r w:rsidRPr="00603D07">
        <w:rPr>
          <w:rFonts w:ascii="Arial" w:eastAsiaTheme="minorEastAsia" w:hAnsi="Arial"/>
          <w:color w:val="000000"/>
          <w:sz w:val="20"/>
          <w:szCs w:val="20"/>
          <w:lang w:eastAsia="zh-TW"/>
        </w:rPr>
        <w:t xml:space="preserve">MH and Addictions Program </w:t>
      </w:r>
      <w:proofErr w:type="spellStart"/>
      <w:r w:rsidRPr="00603D07">
        <w:rPr>
          <w:rFonts w:ascii="Arial" w:eastAsiaTheme="minorEastAsia" w:hAnsi="Arial"/>
          <w:color w:val="000000"/>
          <w:sz w:val="20"/>
          <w:szCs w:val="20"/>
          <w:lang w:eastAsia="zh-TW"/>
        </w:rPr>
        <w:t>Mgr</w:t>
      </w:r>
      <w:r w:rsidRPr="00603D07">
        <w:rPr>
          <w:rFonts w:ascii="Arial" w:eastAsiaTheme="minorEastAsia" w:hAnsi="Arial"/>
          <w:color w:val="0000FF"/>
          <w:sz w:val="20"/>
          <w:szCs w:val="20"/>
          <w:lang w:eastAsia="zh-TW"/>
        </w:rPr>
        <w:t>jeanne</w:t>
      </w:r>
      <w:proofErr w:type="spellEnd"/>
      <w:r w:rsidRPr="00603D07">
        <w:rPr>
          <w:rFonts w:ascii="Arial" w:eastAsiaTheme="minorEastAsia" w:hAnsi="Arial"/>
          <w:color w:val="0000FF"/>
          <w:sz w:val="20"/>
          <w:szCs w:val="20"/>
          <w:lang w:eastAsia="zh-TW"/>
        </w:rPr>
        <w:t>.</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nelson@co.benton.or.us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b/>
          <w:bCs/>
          <w:color w:val="000000"/>
          <w:sz w:val="20"/>
          <w:szCs w:val="20"/>
          <w:lang w:eastAsia="zh-TW"/>
        </w:rPr>
        <w:t>ABHA</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Clackamas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Cindy Becker,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Clackamas Co Health, Housing, &amp; Human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Public Services Bldg-3rd Floor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2051 </w:t>
      </w:r>
      <w:proofErr w:type="spellStart"/>
      <w:r w:rsidRPr="00603D07">
        <w:rPr>
          <w:rFonts w:ascii="Arial" w:eastAsiaTheme="minorEastAsia" w:hAnsi="Arial"/>
          <w:color w:val="000000"/>
          <w:sz w:val="20"/>
          <w:szCs w:val="20"/>
          <w:lang w:eastAsia="zh-TW"/>
        </w:rPr>
        <w:t>Kaen</w:t>
      </w:r>
      <w:proofErr w:type="spellEnd"/>
      <w:r w:rsidRPr="00603D07">
        <w:rPr>
          <w:rFonts w:ascii="Arial" w:eastAsiaTheme="minorEastAsia" w:hAnsi="Arial"/>
          <w:color w:val="000000"/>
          <w:sz w:val="20"/>
          <w:szCs w:val="20"/>
          <w:lang w:eastAsia="zh-TW"/>
        </w:rPr>
        <w:t xml:space="preserve"> Rd, Room 367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Oregon City, OR 97045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503-742-5300</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Crisis/After Hour Calls: 503-655-8585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503-742-5301 - Administration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503-655-8388</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cbecker@co.clackamas.or.us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Karen Erwin, Cindy Becker’s Assist: 503-742-5310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karene@co.clackamas.or.us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Jill Archer: 503-650-5696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503-742-5311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Behavioral Health Division Director</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jarcher@co.clackamas.or.us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Linda Anderson or </w:t>
      </w:r>
      <w:proofErr w:type="spellStart"/>
      <w:r w:rsidRPr="00603D07">
        <w:rPr>
          <w:rFonts w:ascii="Arial" w:eastAsiaTheme="minorEastAsia" w:hAnsi="Arial"/>
          <w:color w:val="000000"/>
          <w:sz w:val="20"/>
          <w:szCs w:val="20"/>
          <w:lang w:eastAsia="zh-TW"/>
        </w:rPr>
        <w:t>Jaymi</w:t>
      </w:r>
      <w:proofErr w:type="spellEnd"/>
      <w:r w:rsidRPr="00603D07">
        <w:rPr>
          <w:rFonts w:ascii="Arial" w:eastAsiaTheme="minorEastAsia" w:hAnsi="Arial"/>
          <w:color w:val="000000"/>
          <w:sz w:val="20"/>
          <w:szCs w:val="20"/>
          <w:lang w:eastAsia="zh-TW"/>
        </w:rPr>
        <w:t xml:space="preserve"> Stark, Deborah’s Assist: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503-655-8625</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landerson@co.clackamas.or.us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Each clinic has own phone #</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Answering Service for after hours directly contacts MH staff.</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Clatsop</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Sumuer</w:t>
      </w:r>
      <w:proofErr w:type="spellEnd"/>
      <w:r w:rsidRPr="00603D07">
        <w:rPr>
          <w:rFonts w:ascii="Arial" w:eastAsiaTheme="minorEastAsia" w:hAnsi="Arial"/>
          <w:color w:val="000000"/>
          <w:sz w:val="20"/>
          <w:szCs w:val="20"/>
          <w:lang w:eastAsia="zh-TW"/>
        </w:rPr>
        <w:t xml:space="preserve"> Watkins,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Clatsop Co Department of Public Health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2120 Exchange St., Suite 301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lastRenderedPageBreak/>
        <w:t>Astoria, OR 97103</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after hrs: 503-325-5722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503-325-8483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503-338-6511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Sumuer</w:t>
      </w:r>
      <w:proofErr w:type="spellEnd"/>
      <w:r w:rsidRPr="00603D07">
        <w:rPr>
          <w:rFonts w:ascii="Arial" w:eastAsiaTheme="minorEastAsia" w:hAnsi="Arial"/>
          <w:color w:val="000000"/>
          <w:sz w:val="20"/>
          <w:szCs w:val="20"/>
          <w:lang w:eastAsia="zh-TW"/>
        </w:rPr>
        <w:t xml:space="preserve"> Watkins-503-325-8500 x1912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503-325-8678</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sumuerw@clatsopbh.org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w:t>
      </w:r>
      <w:proofErr w:type="spellEnd"/>
      <w:r w:rsidRPr="00603D07">
        <w:rPr>
          <w:rFonts w:ascii="Arial" w:eastAsiaTheme="minorEastAsia" w:hAnsi="Arial"/>
          <w:color w:val="000000"/>
          <w:sz w:val="20"/>
          <w:szCs w:val="20"/>
          <w:lang w:eastAsia="zh-TW"/>
        </w:rPr>
        <w:t xml:space="preserve"> Roland </w:t>
      </w:r>
      <w:proofErr w:type="spellStart"/>
      <w:r w:rsidRPr="00603D07">
        <w:rPr>
          <w:rFonts w:ascii="Arial" w:eastAsiaTheme="minorEastAsia" w:hAnsi="Arial"/>
          <w:color w:val="000000"/>
          <w:sz w:val="20"/>
          <w:szCs w:val="20"/>
          <w:lang w:eastAsia="zh-TW"/>
        </w:rPr>
        <w:t>Migchielsen</w:t>
      </w:r>
      <w:proofErr w:type="spellEnd"/>
      <w:r w:rsidRPr="00603D07">
        <w:rPr>
          <w:rFonts w:ascii="Arial" w:eastAsiaTheme="minorEastAsia" w:hAnsi="Arial"/>
          <w:color w:val="000000"/>
          <w:sz w:val="20"/>
          <w:szCs w:val="20"/>
          <w:lang w:eastAsia="zh-TW"/>
        </w:rPr>
        <w:t>,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Columbia Community Mental Health, Inc</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1234 (Mail)</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St. Helens, OR 97051</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after hrs: 503-397-5211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503-397-5373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Roland </w:t>
      </w:r>
      <w:proofErr w:type="spellStart"/>
      <w:r w:rsidRPr="00603D07">
        <w:rPr>
          <w:rFonts w:ascii="Arial" w:eastAsiaTheme="minorEastAsia" w:hAnsi="Arial"/>
          <w:color w:val="000000"/>
          <w:sz w:val="20"/>
          <w:szCs w:val="20"/>
          <w:lang w:eastAsia="zh-TW"/>
        </w:rPr>
        <w:t>Migchielsen</w:t>
      </w:r>
      <w:proofErr w:type="spellEnd"/>
      <w:r w:rsidRPr="00603D07">
        <w:rPr>
          <w:rFonts w:ascii="Arial" w:eastAsiaTheme="minorEastAsia" w:hAnsi="Arial"/>
          <w:color w:val="000000"/>
          <w:sz w:val="20"/>
          <w:szCs w:val="20"/>
          <w:lang w:eastAsia="zh-TW"/>
        </w:rPr>
        <w:t>: 503-397-5211 x201</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rolandm@ccmh1.com</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Coos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Ginger Swan, MA, Public Health Administrator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David </w:t>
      </w:r>
      <w:proofErr w:type="spellStart"/>
      <w:r w:rsidRPr="00603D07">
        <w:rPr>
          <w:rFonts w:ascii="Arial" w:eastAsiaTheme="minorEastAsia" w:hAnsi="Arial"/>
          <w:color w:val="000000"/>
          <w:sz w:val="20"/>
          <w:szCs w:val="20"/>
          <w:lang w:eastAsia="zh-TW"/>
        </w:rPr>
        <w:t>Geels</w:t>
      </w:r>
      <w:proofErr w:type="spellEnd"/>
      <w:r w:rsidRPr="00603D07">
        <w:rPr>
          <w:rFonts w:ascii="Arial" w:eastAsiaTheme="minorEastAsia" w:hAnsi="Arial"/>
          <w:color w:val="000000"/>
          <w:sz w:val="20"/>
          <w:szCs w:val="20"/>
          <w:lang w:eastAsia="zh-TW"/>
        </w:rPr>
        <w:t xml:space="preserve"> </w:t>
      </w:r>
      <w:proofErr w:type="spellStart"/>
      <w:r w:rsidRPr="00603D07">
        <w:rPr>
          <w:rFonts w:ascii="Arial" w:eastAsiaTheme="minorEastAsia" w:hAnsi="Arial"/>
          <w:color w:val="000000"/>
          <w:sz w:val="20"/>
          <w:szCs w:val="20"/>
          <w:lang w:eastAsia="zh-TW"/>
        </w:rPr>
        <w:t>CMHP</w:t>
      </w:r>
      <w:proofErr w:type="spellEnd"/>
      <w:r w:rsidRPr="00603D07">
        <w:rPr>
          <w:rFonts w:ascii="Arial" w:eastAsiaTheme="minorEastAsia" w:hAnsi="Arial"/>
          <w:color w:val="000000"/>
          <w:sz w:val="20"/>
          <w:szCs w:val="20"/>
          <w:lang w:eastAsia="zh-TW"/>
        </w:rPr>
        <w:t xml:space="preser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Coos Co Mental Health Program</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1975 McPherson Street, Suite #2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North Bend, OR 97459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541-751-2500</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541-751-2550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541-751-2661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1-800-822-5522</w:t>
      </w:r>
    </w:p>
    <w:p w:rsidR="003E7956" w:rsidRPr="00603D07" w:rsidRDefault="003E7956" w:rsidP="003E7956">
      <w:pPr>
        <w:autoSpaceDE w:val="0"/>
        <w:autoSpaceDN w:val="0"/>
        <w:adjustRightInd w:val="0"/>
        <w:spacing w:after="0" w:line="240" w:lineRule="auto"/>
        <w:rPr>
          <w:rFonts w:ascii="Arial" w:eastAsiaTheme="minorEastAsia" w:hAnsi="Arial"/>
          <w:b/>
          <w:bCs/>
          <w:color w:val="0000FF"/>
          <w:sz w:val="20"/>
          <w:szCs w:val="20"/>
          <w:lang w:eastAsia="zh-TW"/>
        </w:rPr>
      </w:pPr>
      <w:r w:rsidRPr="00603D07">
        <w:rPr>
          <w:rFonts w:ascii="Arial" w:eastAsiaTheme="minorEastAsia" w:hAnsi="Arial"/>
          <w:b/>
          <w:bCs/>
          <w:color w:val="0000FF"/>
          <w:sz w:val="20"/>
          <w:szCs w:val="20"/>
          <w:lang w:eastAsia="zh-TW"/>
        </w:rPr>
        <w:t>David.Geels@mh.co.coos.or.us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ginger.swan@mh.co.coos.or.us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“Protocol”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Crook</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Scott Willard,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Crook Co Mental Health Program</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Lutheran Community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365 NE Court St.</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Prineville, OR 97754</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541-447-7441</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1-888-232-7192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541-447-6694 (Courthouse, City Hall)</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swillard@lcsnw.org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Patty Roberts, Scott Willard’s Assist:</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proberts@lcsnw.org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b/>
          <w:bCs/>
          <w:color w:val="000000"/>
          <w:sz w:val="20"/>
          <w:szCs w:val="20"/>
          <w:lang w:eastAsia="zh-TW"/>
        </w:rPr>
        <w:t>ABHA</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Curry</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Carol </w:t>
      </w:r>
      <w:proofErr w:type="spellStart"/>
      <w:r w:rsidRPr="00603D07">
        <w:rPr>
          <w:rFonts w:ascii="Arial" w:eastAsiaTheme="minorEastAsia" w:hAnsi="Arial"/>
          <w:color w:val="000000"/>
          <w:sz w:val="20"/>
          <w:szCs w:val="20"/>
          <w:lang w:eastAsia="zh-TW"/>
        </w:rPr>
        <w:t>Raper</w:t>
      </w:r>
      <w:proofErr w:type="spellEnd"/>
      <w:r w:rsidRPr="00603D07">
        <w:rPr>
          <w:rFonts w:ascii="Arial" w:eastAsiaTheme="minorEastAsia" w:hAnsi="Arial"/>
          <w:color w:val="000000"/>
          <w:sz w:val="20"/>
          <w:szCs w:val="20"/>
          <w:lang w:eastAsia="zh-TW"/>
        </w:rPr>
        <w:t>, Interim Director of Mental Health and</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Addictions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Curry Community Health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29821 Colvin St.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746 (Mail)</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Gold Beach, OR 97444</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541-247-4082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Toll Free: 1-877-739-4245</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1-877-519-9322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541-247-5058 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raperc@co.curry.or.us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Coos Co. CRC </w:t>
      </w:r>
      <w:r w:rsidRPr="00603D07">
        <w:rPr>
          <w:rFonts w:ascii="Arial" w:eastAsiaTheme="minorEastAsia" w:hAnsi="Arial"/>
          <w:color w:val="000000"/>
          <w:sz w:val="20"/>
          <w:szCs w:val="20"/>
          <w:lang w:eastAsia="zh-TW"/>
        </w:rPr>
        <w:t xml:space="preserve">staffs after hour </w:t>
      </w:r>
      <w:r w:rsidR="00603D07" w:rsidRPr="00603D07">
        <w:rPr>
          <w:rFonts w:ascii="Arial" w:eastAsiaTheme="minorEastAsia" w:hAnsi="Arial"/>
          <w:color w:val="000000"/>
          <w:sz w:val="20"/>
          <w:szCs w:val="20"/>
          <w:lang w:eastAsia="zh-TW"/>
        </w:rPr>
        <w:t>services</w:t>
      </w:r>
      <w:r w:rsidR="00603D07" w:rsidRPr="00603D07">
        <w:rPr>
          <w:rFonts w:ascii="Arial" w:eastAsiaTheme="minorEastAsia" w:hAnsi="Arial"/>
          <w:b/>
          <w:bCs/>
          <w:color w:val="000000"/>
          <w:sz w:val="20"/>
          <w:szCs w:val="20"/>
          <w:lang w:eastAsia="zh-TW"/>
        </w:rPr>
        <w:t xml:space="preserve"> all</w:t>
      </w:r>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is </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roofErr w:type="gramStart"/>
      <w:r w:rsidRPr="00603D07">
        <w:rPr>
          <w:rFonts w:ascii="Arial" w:eastAsiaTheme="minorEastAsia" w:hAnsi="Arial"/>
          <w:color w:val="000000"/>
          <w:sz w:val="20"/>
          <w:szCs w:val="20"/>
          <w:lang w:eastAsia="zh-TW"/>
        </w:rPr>
        <w:t>after</w:t>
      </w:r>
      <w:proofErr w:type="gramEnd"/>
      <w:r w:rsidRPr="00603D07">
        <w:rPr>
          <w:rFonts w:ascii="Arial" w:eastAsiaTheme="minorEastAsia" w:hAnsi="Arial"/>
          <w:color w:val="000000"/>
          <w:sz w:val="20"/>
          <w:szCs w:val="20"/>
          <w:lang w:eastAsia="zh-TW"/>
        </w:rPr>
        <w:t xml:space="preserve"> hrs provider</w:t>
      </w:r>
      <w:r w:rsidRPr="00603D07">
        <w:rPr>
          <w:rFonts w:ascii="Arial" w:eastAsiaTheme="minorEastAsia" w:hAnsi="Arial"/>
          <w:b/>
          <w:bCs/>
          <w:color w:val="000000"/>
          <w:sz w:val="20"/>
          <w:szCs w:val="20"/>
          <w:lang w:eastAsia="zh-TW"/>
        </w:rPr>
        <w:t xml:space="preserve"> </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Deschutes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DeAnn</w:t>
      </w:r>
      <w:proofErr w:type="spellEnd"/>
      <w:r w:rsidRPr="00603D07">
        <w:rPr>
          <w:rFonts w:ascii="Arial" w:eastAsiaTheme="minorEastAsia" w:hAnsi="Arial"/>
          <w:color w:val="000000"/>
          <w:sz w:val="20"/>
          <w:szCs w:val="20"/>
          <w:lang w:eastAsia="zh-TW"/>
        </w:rPr>
        <w:t xml:space="preserve"> Carr, Behavioral Health Deputy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Deschutes Co Health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2577 NE Courtney Drive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Bend, OR 97701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541-322-7500</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1-888-232-7192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541-322-7565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541-322-7610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(All AMH business will be directed to </w:t>
      </w:r>
      <w:proofErr w:type="spellStart"/>
      <w:r w:rsidRPr="00603D07">
        <w:rPr>
          <w:rFonts w:ascii="Arial" w:eastAsiaTheme="minorEastAsia" w:hAnsi="Arial"/>
          <w:color w:val="000000"/>
          <w:sz w:val="20"/>
          <w:szCs w:val="20"/>
          <w:lang w:eastAsia="zh-TW"/>
        </w:rPr>
        <w:t>DeAnn</w:t>
      </w:r>
      <w:proofErr w:type="spellEnd"/>
      <w:r w:rsidRPr="00603D07">
        <w:rPr>
          <w:rFonts w:ascii="Arial" w:eastAsiaTheme="minorEastAsia" w:hAnsi="Arial"/>
          <w:color w:val="000000"/>
          <w:sz w:val="20"/>
          <w:szCs w:val="20"/>
          <w:lang w:eastAsia="zh-TW"/>
        </w:rPr>
        <w:t xml:space="preserve"> Carr)</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Deann.carr@deschutes.org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Scott Johnson, Director: 541-322-7502</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scott_johnson@co.deschutes.org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Kathy Drew, Scott Johnson’s Assist:</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kdrew@deschutes.org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b/>
          <w:bCs/>
          <w:color w:val="000000"/>
          <w:sz w:val="20"/>
          <w:szCs w:val="20"/>
          <w:lang w:eastAsia="zh-TW"/>
        </w:rPr>
        <w:t>ABHA</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Douglas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Peggy Madison,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Douglas Co Health &amp; Social Services Dept.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621 West </w:t>
      </w:r>
      <w:proofErr w:type="spellStart"/>
      <w:r w:rsidRPr="00603D07">
        <w:rPr>
          <w:rFonts w:ascii="Arial" w:eastAsiaTheme="minorEastAsia" w:hAnsi="Arial"/>
          <w:color w:val="000000"/>
          <w:sz w:val="20"/>
          <w:szCs w:val="20"/>
          <w:lang w:eastAsia="zh-TW"/>
        </w:rPr>
        <w:t>Madrone</w:t>
      </w:r>
      <w:proofErr w:type="spellEnd"/>
      <w:r w:rsidRPr="00603D07">
        <w:rPr>
          <w:rFonts w:ascii="Arial" w:eastAsiaTheme="minorEastAsia" w:hAnsi="Arial"/>
          <w:color w:val="000000"/>
          <w:sz w:val="20"/>
          <w:szCs w:val="20"/>
          <w:lang w:eastAsia="zh-TW"/>
        </w:rPr>
        <w:t xml:space="preserve">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Roseburg, OR 97470</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after hrs: 541-440-3532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541-440-3554</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541-464-3810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Peggy Madison: 541-440-3616</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pemadison@co.douglas.or.us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Janet Holland, LCSW, MH Program Mgr.</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jlhollan@co.douglas.or.us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Gilliam/Morrow/Wheeler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Kimberly Lindsay,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Community Counseling Solutions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469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120 South Main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Heppner, OR 97836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541-676-9161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541-676-5662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kimberly.lindsay@gobhi.net</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NOTE: Call 911 for after hrs. </w:t>
      </w:r>
      <w:proofErr w:type="gramStart"/>
      <w:r w:rsidRPr="00603D07">
        <w:rPr>
          <w:rFonts w:ascii="Arial" w:eastAsiaTheme="minorEastAsia" w:hAnsi="Arial"/>
          <w:b/>
          <w:bCs/>
          <w:color w:val="000000"/>
          <w:sz w:val="20"/>
          <w:szCs w:val="20"/>
          <w:lang w:eastAsia="zh-TW"/>
        </w:rPr>
        <w:t>crisis</w:t>
      </w:r>
      <w:proofErr w:type="gramEnd"/>
      <w:r w:rsidRPr="00603D07">
        <w:rPr>
          <w:rFonts w:ascii="Arial" w:eastAsiaTheme="minorEastAsia" w:hAnsi="Arial"/>
          <w:b/>
          <w:bCs/>
          <w:color w:val="000000"/>
          <w:sz w:val="20"/>
          <w:szCs w:val="20"/>
          <w:lang w:eastAsia="zh-TW"/>
        </w:rPr>
        <w:t xml:space="preserve"> services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Grant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Kimberly Lindsay,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Community Counseling Solutions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469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Heppner, OR 97836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Office Location: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528 E. Main St., Suite W</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John Day, OR 97845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541-575-1466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541-575-1411 (Courthouse)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kimberly.lindsay@gobhi.net</w:t>
      </w:r>
    </w:p>
    <w:p w:rsidR="003E7956" w:rsidRPr="00603D07" w:rsidRDefault="003E7956" w:rsidP="003E7956">
      <w:pPr>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Call Police office – recording gives 911#</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Harney</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Chris </w:t>
      </w:r>
      <w:proofErr w:type="spellStart"/>
      <w:r w:rsidRPr="00603D07">
        <w:rPr>
          <w:rFonts w:ascii="Arial" w:eastAsiaTheme="minorEastAsia" w:hAnsi="Arial"/>
          <w:color w:val="000000"/>
          <w:sz w:val="20"/>
          <w:szCs w:val="20"/>
          <w:lang w:eastAsia="zh-TW"/>
        </w:rPr>
        <w:t>Siegner</w:t>
      </w:r>
      <w:proofErr w:type="spellEnd"/>
      <w:r w:rsidRPr="00603D07">
        <w:rPr>
          <w:rFonts w:ascii="Arial" w:eastAsiaTheme="minorEastAsia" w:hAnsi="Arial"/>
          <w:color w:val="000000"/>
          <w:sz w:val="20"/>
          <w:szCs w:val="20"/>
          <w:lang w:eastAsia="zh-TW"/>
        </w:rPr>
        <w:t>,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Symmetry Care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348 W Adams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lastRenderedPageBreak/>
        <w:t>Burns, OR 97720</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 541-573-8376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541-573-8378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chris.siegner@gobhi.net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Hood River/Sherman/Wasco</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Barbara </w:t>
      </w:r>
      <w:proofErr w:type="spellStart"/>
      <w:r w:rsidRPr="00603D07">
        <w:rPr>
          <w:rFonts w:ascii="Arial" w:eastAsiaTheme="minorEastAsia" w:hAnsi="Arial"/>
          <w:color w:val="000000"/>
          <w:sz w:val="20"/>
          <w:szCs w:val="20"/>
          <w:lang w:eastAsia="zh-TW"/>
        </w:rPr>
        <w:t>Seatter</w:t>
      </w:r>
      <w:proofErr w:type="spellEnd"/>
      <w:r w:rsidRPr="00603D07">
        <w:rPr>
          <w:rFonts w:ascii="Arial" w:eastAsiaTheme="minorEastAsia" w:hAnsi="Arial"/>
          <w:color w:val="000000"/>
          <w:sz w:val="20"/>
          <w:szCs w:val="20"/>
          <w:lang w:eastAsia="zh-TW"/>
        </w:rPr>
        <w:t>, MS,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Mid-Columbia Center for Living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419 E Seventh Street, Suite 207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OR 97058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Information: 541-296-5452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FAX: 541-296-9418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1610 Woods Ct., Hood River 97031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 Information: 541-386-2620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 FAX: 541-386-6075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barbara.seatter@mccfl.org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answers all after hrs. </w:t>
      </w:r>
      <w:proofErr w:type="gramStart"/>
      <w:r w:rsidRPr="00603D07">
        <w:rPr>
          <w:rFonts w:ascii="Arial" w:eastAsiaTheme="minorEastAsia" w:hAnsi="Arial"/>
          <w:color w:val="000000"/>
          <w:sz w:val="20"/>
          <w:szCs w:val="20"/>
          <w:lang w:eastAsia="zh-TW"/>
        </w:rPr>
        <w:t>crisis</w:t>
      </w:r>
      <w:proofErr w:type="gramEnd"/>
      <w:r w:rsidRPr="00603D07">
        <w:rPr>
          <w:rFonts w:ascii="Arial" w:eastAsiaTheme="minorEastAsia" w:hAnsi="Arial"/>
          <w:color w:val="000000"/>
          <w:sz w:val="20"/>
          <w:szCs w:val="20"/>
          <w:lang w:eastAsia="zh-TW"/>
        </w:rPr>
        <w:t xml:space="preserve"> calls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Jackson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Mark J. </w:t>
      </w:r>
      <w:proofErr w:type="spellStart"/>
      <w:r w:rsidRPr="00603D07">
        <w:rPr>
          <w:rFonts w:ascii="Arial" w:eastAsiaTheme="minorEastAsia" w:hAnsi="Arial"/>
          <w:color w:val="000000"/>
          <w:sz w:val="20"/>
          <w:szCs w:val="20"/>
          <w:lang w:eastAsia="zh-TW"/>
        </w:rPr>
        <w:t>Orndoff</w:t>
      </w:r>
      <w:proofErr w:type="spellEnd"/>
      <w:r w:rsidRPr="00603D07">
        <w:rPr>
          <w:rFonts w:ascii="Arial" w:eastAsiaTheme="minorEastAsia" w:hAnsi="Arial"/>
          <w:color w:val="000000"/>
          <w:sz w:val="20"/>
          <w:szCs w:val="20"/>
          <w:lang w:eastAsia="zh-TW"/>
        </w:rPr>
        <w:t>,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Jackson Co Health and Human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1005 E Main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Medford, OR 97504-7459</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Line: 541-774-8201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541-776-7062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541-734-3708, 1-800-874-9426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Mark </w:t>
      </w:r>
      <w:proofErr w:type="spellStart"/>
      <w:r w:rsidRPr="00603D07">
        <w:rPr>
          <w:rFonts w:ascii="Arial" w:eastAsiaTheme="minorEastAsia" w:hAnsi="Arial"/>
          <w:color w:val="000000"/>
          <w:sz w:val="20"/>
          <w:szCs w:val="20"/>
          <w:lang w:eastAsia="zh-TW"/>
        </w:rPr>
        <w:t>Orndoff</w:t>
      </w:r>
      <w:proofErr w:type="spellEnd"/>
      <w:r w:rsidRPr="00603D07">
        <w:rPr>
          <w:rFonts w:ascii="Arial" w:eastAsiaTheme="minorEastAsia" w:hAnsi="Arial"/>
          <w:color w:val="000000"/>
          <w:sz w:val="20"/>
          <w:szCs w:val="20"/>
          <w:lang w:eastAsia="zh-TW"/>
        </w:rPr>
        <w:t>: 541-774-7878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541-774-7980</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orndofmj@jacksoncounty.org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Stacy Brubaker 541-774-8146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FF"/>
          <w:sz w:val="20"/>
          <w:szCs w:val="20"/>
          <w:lang w:eastAsia="zh-TW"/>
        </w:rPr>
        <w:t xml:space="preserve">brubaksj@jacksoncounty.org </w:t>
      </w:r>
      <w:r w:rsidRPr="00603D07">
        <w:rPr>
          <w:rFonts w:ascii="Arial" w:eastAsiaTheme="minorEastAsia" w:hAnsi="Arial"/>
          <w:b/>
          <w:bCs/>
          <w:color w:val="000000"/>
          <w:sz w:val="20"/>
          <w:szCs w:val="20"/>
          <w:lang w:eastAsia="zh-TW"/>
        </w:rPr>
        <w:t xml:space="preserve">“Community Works”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Jefferson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Rick </w:t>
      </w:r>
      <w:proofErr w:type="spellStart"/>
      <w:r w:rsidRPr="00603D07">
        <w:rPr>
          <w:rFonts w:ascii="Arial" w:eastAsiaTheme="minorEastAsia" w:hAnsi="Arial"/>
          <w:color w:val="000000"/>
          <w:sz w:val="20"/>
          <w:szCs w:val="20"/>
          <w:lang w:eastAsia="zh-TW"/>
        </w:rPr>
        <w:t>Treleaven</w:t>
      </w:r>
      <w:proofErr w:type="spellEnd"/>
      <w:r w:rsidRPr="00603D07">
        <w:rPr>
          <w:rFonts w:ascii="Arial" w:eastAsiaTheme="minorEastAsia" w:hAnsi="Arial"/>
          <w:color w:val="000000"/>
          <w:sz w:val="20"/>
          <w:szCs w:val="20"/>
          <w:lang w:eastAsia="zh-TW"/>
        </w:rPr>
        <w:t>, Director</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 xml:space="preserve">Best Care Treatment Services </w:t>
      </w:r>
      <w:r w:rsidRPr="00603D07">
        <w:rPr>
          <w:rFonts w:ascii="Arial" w:eastAsiaTheme="minorEastAsia" w:hAnsi="Arial"/>
          <w:b/>
          <w:bCs/>
          <w:color w:val="000000"/>
          <w:sz w:val="20"/>
          <w:szCs w:val="20"/>
          <w:lang w:eastAsia="zh-TW"/>
        </w:rPr>
        <w:t>Admin. Office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1710 340 NW 5th St Ste. 203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Redmond, OR 97756 Redmond, OR 97756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541-516-4099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Redmond Information: 541-504-9577</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1-888-232-7192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541-504-1195 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Rick </w:t>
      </w:r>
      <w:proofErr w:type="spellStart"/>
      <w:r w:rsidRPr="00603D07">
        <w:rPr>
          <w:rFonts w:ascii="Arial" w:eastAsiaTheme="minorEastAsia" w:hAnsi="Arial"/>
          <w:color w:val="000000"/>
          <w:sz w:val="20"/>
          <w:szCs w:val="20"/>
          <w:lang w:eastAsia="zh-TW"/>
        </w:rPr>
        <w:t>Treleaven</w:t>
      </w:r>
      <w:proofErr w:type="spellEnd"/>
      <w:r w:rsidRPr="00603D07">
        <w:rPr>
          <w:rFonts w:ascii="Arial" w:eastAsiaTheme="minorEastAsia" w:hAnsi="Arial"/>
          <w:color w:val="000000"/>
          <w:sz w:val="20"/>
          <w:szCs w:val="20"/>
          <w:lang w:eastAsia="zh-TW"/>
        </w:rPr>
        <w:t>: 541-516-4099</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0" w:history="1">
        <w:r w:rsidR="003E7956" w:rsidRPr="00603D07">
          <w:rPr>
            <w:rStyle w:val="Hyperlink"/>
            <w:rFonts w:ascii="Arial" w:eastAsiaTheme="minorEastAsia" w:hAnsi="Arial"/>
            <w:sz w:val="20"/>
            <w:szCs w:val="20"/>
            <w:lang w:eastAsia="zh-TW"/>
          </w:rPr>
          <w:t>rickt@bestcaretreatment.org</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Tom Machala,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Jefferson Co Public Health Dept.</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715 SW 4th Street, Suite C</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Madras, OR 97741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Services at this address: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125 SW C Street / Madras, OR 97741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Madras Information: 541-475-6575</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1-888-232-7192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541-475-0132 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Tom Machala: 541-475-4456</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tom.machala@co.jefferson.or.us</w:t>
      </w:r>
    </w:p>
    <w:p w:rsidR="003E7956" w:rsidRPr="00603D07" w:rsidRDefault="003E7956" w:rsidP="003E7956">
      <w:pPr>
        <w:rPr>
          <w:rFonts w:ascii="Arial" w:eastAsiaTheme="minorEastAsia" w:hAnsi="Arial"/>
          <w:color w:val="000000"/>
          <w:sz w:val="20"/>
          <w:szCs w:val="20"/>
          <w:lang w:eastAsia="zh-TW"/>
        </w:rPr>
      </w:pPr>
      <w:proofErr w:type="spellStart"/>
      <w:r w:rsidRPr="00603D07">
        <w:rPr>
          <w:rFonts w:ascii="Arial" w:eastAsiaTheme="minorEastAsia" w:hAnsi="Arial"/>
          <w:b/>
          <w:bCs/>
          <w:color w:val="000000"/>
          <w:sz w:val="20"/>
          <w:szCs w:val="20"/>
          <w:lang w:eastAsia="zh-TW"/>
        </w:rPr>
        <w:t>ABHA</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lastRenderedPageBreak/>
        <w:t>Josephine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Karla </w:t>
      </w:r>
      <w:proofErr w:type="spellStart"/>
      <w:r w:rsidRPr="00603D07">
        <w:rPr>
          <w:rFonts w:ascii="Arial" w:eastAsiaTheme="minorEastAsia" w:hAnsi="Arial"/>
          <w:color w:val="000000"/>
          <w:sz w:val="20"/>
          <w:szCs w:val="20"/>
          <w:lang w:eastAsia="zh-TW"/>
        </w:rPr>
        <w:t>McCafferty</w:t>
      </w:r>
      <w:proofErr w:type="spellEnd"/>
      <w:r w:rsidRPr="00603D07">
        <w:rPr>
          <w:rFonts w:ascii="Arial" w:eastAsiaTheme="minorEastAsia" w:hAnsi="Arial"/>
          <w:color w:val="000000"/>
          <w:sz w:val="20"/>
          <w:szCs w:val="20"/>
          <w:lang w:eastAsia="zh-TW"/>
        </w:rPr>
        <w:t>,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Options for Southern Oregon, Inc.</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1215 SW “G”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Grants Pass, OR 97526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Phone: 541-476-2373</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Line: 541-474-5360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541-476-1526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541-472-5861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Karla </w:t>
      </w:r>
      <w:proofErr w:type="spellStart"/>
      <w:r w:rsidRPr="00603D07">
        <w:rPr>
          <w:rFonts w:ascii="Arial" w:eastAsiaTheme="minorEastAsia" w:hAnsi="Arial"/>
          <w:color w:val="000000"/>
          <w:sz w:val="20"/>
          <w:szCs w:val="20"/>
          <w:lang w:eastAsia="zh-TW"/>
        </w:rPr>
        <w:t>McCafferty</w:t>
      </w:r>
      <w:proofErr w:type="spellEnd"/>
      <w:r w:rsidRPr="00603D07">
        <w:rPr>
          <w:rFonts w:ascii="Arial" w:eastAsiaTheme="minorEastAsia" w:hAnsi="Arial"/>
          <w:color w:val="000000"/>
          <w:sz w:val="20"/>
          <w:szCs w:val="20"/>
          <w:lang w:eastAsia="zh-TW"/>
        </w:rPr>
        <w:t>: 541-476-2373 x1107</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kmccafferty@optionsonline.org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Darlene Ponder, Karla </w:t>
      </w:r>
      <w:proofErr w:type="spellStart"/>
      <w:r w:rsidRPr="00603D07">
        <w:rPr>
          <w:rFonts w:ascii="Arial" w:eastAsiaTheme="minorEastAsia" w:hAnsi="Arial"/>
          <w:color w:val="000000"/>
          <w:sz w:val="20"/>
          <w:szCs w:val="20"/>
          <w:lang w:eastAsia="zh-TW"/>
        </w:rPr>
        <w:t>McCafferty’s</w:t>
      </w:r>
      <w:proofErr w:type="spellEnd"/>
      <w:r w:rsidRPr="00603D07">
        <w:rPr>
          <w:rFonts w:ascii="Arial" w:eastAsiaTheme="minorEastAsia" w:hAnsi="Arial"/>
          <w:color w:val="000000"/>
          <w:sz w:val="20"/>
          <w:szCs w:val="20"/>
          <w:lang w:eastAsia="zh-TW"/>
        </w:rPr>
        <w:t xml:space="preserve"> Assist: 541-244-4136</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dponder@optionsonline.org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b/>
          <w:bCs/>
          <w:color w:val="000000"/>
          <w:sz w:val="20"/>
          <w:szCs w:val="20"/>
          <w:lang w:eastAsia="zh-TW"/>
        </w:rPr>
        <w:t>CRC</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provides after hr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Klamath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Stan Gilbert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Klamath Youth Development Center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2210 Eldorado Avenue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Klamath Falls, OR 97601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541-882-7291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Phone: 541-883-1030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541-884-2338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(All e-mails will be sent to Patty)</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Patty Card, Stan Gilbert’s Assistant:</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pcard@klamathyouth.org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Centertell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Lake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Benjamin Paz, Interim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Lake Co Mental Health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215 North G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Lakeview, OR 97630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541-947-6021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Toll Free: 1-877-456-2293</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541-947-2114 or</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541-947-6020</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benjamin.paz@lakecountymh.org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Lake District Hospital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Lane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Karen Gaffney, Acting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Lane Co Behavioral Health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125 E. 8th Avenue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Eugene, OR 97401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Mailing address: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151 W. 7th #520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Eugene, OR 97401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541-682-3608</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541-687-4000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541-682-3276 TTY: 541-682-7540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Karen Gaffney: 541-682-3942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541-682-3804</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karen.gaffney@co.lane.or.us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Mental Health office location: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Teresa </w:t>
      </w:r>
      <w:proofErr w:type="spellStart"/>
      <w:r w:rsidRPr="00603D07">
        <w:rPr>
          <w:rFonts w:ascii="Arial" w:eastAsiaTheme="minorEastAsia" w:hAnsi="Arial"/>
          <w:color w:val="000000"/>
          <w:sz w:val="20"/>
          <w:szCs w:val="20"/>
          <w:lang w:eastAsia="zh-TW"/>
        </w:rPr>
        <w:t>Davigo</w:t>
      </w:r>
      <w:proofErr w:type="spellEnd"/>
      <w:r w:rsidRPr="00603D07">
        <w:rPr>
          <w:rFonts w:ascii="Arial" w:eastAsiaTheme="minorEastAsia" w:hAnsi="Arial"/>
          <w:color w:val="000000"/>
          <w:sz w:val="20"/>
          <w:szCs w:val="20"/>
          <w:lang w:eastAsia="zh-TW"/>
        </w:rPr>
        <w:t>, MH Program Mgr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2411 Martin Luther King </w:t>
      </w:r>
      <w:proofErr w:type="spellStart"/>
      <w:r w:rsidRPr="00603D07">
        <w:rPr>
          <w:rFonts w:ascii="Arial" w:eastAsiaTheme="minorEastAsia" w:hAnsi="Arial"/>
          <w:color w:val="000000"/>
          <w:sz w:val="20"/>
          <w:szCs w:val="20"/>
          <w:lang w:eastAsia="zh-TW"/>
        </w:rPr>
        <w:t>Jr</w:t>
      </w:r>
      <w:proofErr w:type="spellEnd"/>
      <w:r w:rsidRPr="00603D07">
        <w:rPr>
          <w:rFonts w:ascii="Arial" w:eastAsiaTheme="minorEastAsia" w:hAnsi="Arial"/>
          <w:color w:val="000000"/>
          <w:sz w:val="20"/>
          <w:szCs w:val="20"/>
          <w:lang w:eastAsia="zh-TW"/>
        </w:rPr>
        <w:t xml:space="preserve"> Blvd</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Eugene, OR 97401 Shuttle</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Teresa.Davigo@co.lane.or.us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541-682-3263</w:t>
      </w:r>
      <w:r w:rsidRPr="00603D07">
        <w:rPr>
          <w:rFonts w:ascii="Arial" w:eastAsiaTheme="minorEastAsia" w:hAnsi="Arial"/>
          <w:b/>
          <w:bCs/>
          <w:color w:val="000000"/>
          <w:sz w:val="20"/>
          <w:szCs w:val="20"/>
          <w:lang w:eastAsia="zh-TW"/>
        </w:rPr>
        <w:t xml:space="preserve"> </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lastRenderedPageBreak/>
        <w:t>Lincoln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Barbara </w:t>
      </w:r>
      <w:proofErr w:type="spellStart"/>
      <w:r w:rsidRPr="00603D07">
        <w:rPr>
          <w:rFonts w:ascii="Arial" w:eastAsiaTheme="minorEastAsia" w:hAnsi="Arial"/>
          <w:color w:val="000000"/>
          <w:sz w:val="20"/>
          <w:szCs w:val="20"/>
          <w:lang w:eastAsia="zh-TW"/>
        </w:rPr>
        <w:t>Turrill</w:t>
      </w:r>
      <w:proofErr w:type="spellEnd"/>
      <w:r w:rsidRPr="00603D07">
        <w:rPr>
          <w:rFonts w:ascii="Arial" w:eastAsiaTheme="minorEastAsia" w:hAnsi="Arial"/>
          <w:color w:val="000000"/>
          <w:sz w:val="20"/>
          <w:szCs w:val="20"/>
          <w:lang w:eastAsia="zh-TW"/>
        </w:rPr>
        <w:t>, Behavioral Health Division Dir.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Lincoln Co Health &amp; Human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36 SW Nye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Newport, OR 97365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541-265-4179</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1-888-232-7192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541-265-4194</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541-265-6915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Barbara </w:t>
      </w:r>
      <w:proofErr w:type="spellStart"/>
      <w:r w:rsidRPr="00603D07">
        <w:rPr>
          <w:rFonts w:ascii="Arial" w:eastAsiaTheme="minorEastAsia" w:hAnsi="Arial"/>
          <w:color w:val="000000"/>
          <w:sz w:val="20"/>
          <w:szCs w:val="20"/>
          <w:lang w:eastAsia="zh-TW"/>
        </w:rPr>
        <w:t>Turrill</w:t>
      </w:r>
      <w:proofErr w:type="spellEnd"/>
      <w:r w:rsidRPr="00603D07">
        <w:rPr>
          <w:rFonts w:ascii="Arial" w:eastAsiaTheme="minorEastAsia" w:hAnsi="Arial"/>
          <w:color w:val="000000"/>
          <w:sz w:val="20"/>
          <w:szCs w:val="20"/>
          <w:lang w:eastAsia="zh-TW"/>
        </w:rPr>
        <w:t>: 541-265-0530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541-574-6252</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bturrill@co.lincoln.or.us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ABHA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Linn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Frank Moore,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Linn Co Health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100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445 3rd Ave SW</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Albany, OR 97321 Shuttle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541-967-3866</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1-800-560-5535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541-928-3020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same as information #</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Frank Moore: 541-924-6916 x2052</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fmoore@co.linn.or.us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Northwest Human Services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Malheur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Rick George, Community Mental Health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Lifeways</w:t>
      </w:r>
      <w:proofErr w:type="spellEnd"/>
      <w:r w:rsidRPr="00603D07">
        <w:rPr>
          <w:rFonts w:ascii="Arial" w:eastAsiaTheme="minorEastAsia" w:hAnsi="Arial"/>
          <w:color w:val="000000"/>
          <w:sz w:val="20"/>
          <w:szCs w:val="20"/>
          <w:lang w:eastAsia="zh-TW"/>
        </w:rPr>
        <w:t>, Inc., Malheur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702 Sunset </w:t>
      </w:r>
      <w:proofErr w:type="gramStart"/>
      <w:r w:rsidRPr="00603D07">
        <w:rPr>
          <w:rFonts w:ascii="Arial" w:eastAsiaTheme="minorEastAsia" w:hAnsi="Arial"/>
          <w:color w:val="000000"/>
          <w:sz w:val="20"/>
          <w:szCs w:val="20"/>
          <w:lang w:eastAsia="zh-TW"/>
        </w:rPr>
        <w:t>Drive</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Ontario, OR 97914</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rgeorge@lifeways.org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541-823-9012</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Line: 541-889-9167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541-889-7873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*Judy </w:t>
      </w:r>
      <w:proofErr w:type="spellStart"/>
      <w:r w:rsidRPr="00603D07">
        <w:rPr>
          <w:rFonts w:ascii="Arial" w:eastAsiaTheme="minorEastAsia" w:hAnsi="Arial"/>
          <w:b/>
          <w:bCs/>
          <w:color w:val="000000"/>
          <w:sz w:val="20"/>
          <w:szCs w:val="20"/>
          <w:lang w:eastAsia="zh-TW"/>
        </w:rPr>
        <w:t>Cordeniz</w:t>
      </w:r>
      <w:proofErr w:type="spellEnd"/>
      <w:r w:rsidRPr="00603D07">
        <w:rPr>
          <w:rFonts w:ascii="Arial" w:eastAsiaTheme="minorEastAsia" w:hAnsi="Arial"/>
          <w:b/>
          <w:bCs/>
          <w:color w:val="000000"/>
          <w:sz w:val="20"/>
          <w:szCs w:val="20"/>
          <w:lang w:eastAsia="zh-TW"/>
        </w:rPr>
        <w:t xml:space="preserve">, Executive Director, </w:t>
      </w:r>
      <w:proofErr w:type="spellStart"/>
      <w:r w:rsidRPr="00603D07">
        <w:rPr>
          <w:rFonts w:ascii="Arial" w:eastAsiaTheme="minorEastAsia" w:hAnsi="Arial"/>
          <w:b/>
          <w:bCs/>
          <w:color w:val="000000"/>
          <w:sz w:val="20"/>
          <w:szCs w:val="20"/>
          <w:lang w:eastAsia="zh-TW"/>
        </w:rPr>
        <w:t>Lifeways</w:t>
      </w:r>
      <w:proofErr w:type="spellEnd"/>
      <w:r w:rsidRPr="00603D07">
        <w:rPr>
          <w:rFonts w:ascii="Arial" w:eastAsiaTheme="minorEastAsia" w:hAnsi="Arial"/>
          <w:b/>
          <w:bCs/>
          <w:color w:val="000000"/>
          <w:sz w:val="20"/>
          <w:szCs w:val="20"/>
          <w:lang w:eastAsia="zh-TW"/>
        </w:rPr>
        <w:t>, Inc.</w:t>
      </w:r>
    </w:p>
    <w:p w:rsidR="003E7956" w:rsidRPr="00603D07" w:rsidRDefault="003E7956" w:rsidP="003E7956">
      <w:pPr>
        <w:autoSpaceDE w:val="0"/>
        <w:autoSpaceDN w:val="0"/>
        <w:adjustRightInd w:val="0"/>
        <w:spacing w:after="0" w:line="240" w:lineRule="auto"/>
        <w:rPr>
          <w:rFonts w:ascii="Arial" w:eastAsiaTheme="minorEastAsia" w:hAnsi="Arial"/>
          <w:b/>
          <w:bCs/>
          <w:color w:val="0000FF"/>
          <w:sz w:val="20"/>
          <w:szCs w:val="20"/>
          <w:lang w:eastAsia="zh-TW"/>
        </w:rPr>
      </w:pPr>
      <w:r w:rsidRPr="00603D07">
        <w:rPr>
          <w:rFonts w:ascii="Arial" w:eastAsiaTheme="minorEastAsia" w:hAnsi="Arial"/>
          <w:b/>
          <w:bCs/>
          <w:color w:val="0000FF"/>
          <w:sz w:val="20"/>
          <w:szCs w:val="20"/>
          <w:lang w:eastAsia="zh-TW"/>
        </w:rPr>
        <w:t>rgeorge@lifeways.org</w:t>
      </w:r>
    </w:p>
    <w:p w:rsidR="003E7956" w:rsidRPr="00603D07" w:rsidRDefault="00753474" w:rsidP="003E7956">
      <w:pPr>
        <w:autoSpaceDE w:val="0"/>
        <w:autoSpaceDN w:val="0"/>
        <w:adjustRightInd w:val="0"/>
        <w:spacing w:after="0" w:line="240" w:lineRule="auto"/>
        <w:rPr>
          <w:rFonts w:ascii="Arial" w:eastAsiaTheme="minorEastAsia" w:hAnsi="Arial"/>
          <w:b/>
          <w:bCs/>
          <w:color w:val="0000FF"/>
          <w:sz w:val="20"/>
          <w:szCs w:val="20"/>
          <w:lang w:eastAsia="zh-TW"/>
        </w:rPr>
      </w:pPr>
      <w:hyperlink r:id="rId31" w:history="1">
        <w:r w:rsidR="003E7956" w:rsidRPr="00603D07">
          <w:rPr>
            <w:rFonts w:ascii="Arial" w:eastAsiaTheme="minorEastAsia" w:hAnsi="Arial"/>
            <w:b/>
            <w:bCs/>
            <w:color w:val="0000FF" w:themeColor="hyperlink"/>
            <w:sz w:val="20"/>
            <w:szCs w:val="20"/>
            <w:u w:val="single"/>
            <w:lang w:eastAsia="zh-TW"/>
          </w:rPr>
          <w:t>jcordeniz@lifeways.org</w:t>
        </w:r>
      </w:hyperlink>
    </w:p>
    <w:p w:rsidR="003E7956" w:rsidRPr="00603D07" w:rsidRDefault="003E7956" w:rsidP="003E7956">
      <w:pPr>
        <w:autoSpaceDE w:val="0"/>
        <w:autoSpaceDN w:val="0"/>
        <w:adjustRightInd w:val="0"/>
        <w:spacing w:after="0" w:line="240" w:lineRule="auto"/>
        <w:rPr>
          <w:rFonts w:ascii="Arial" w:eastAsiaTheme="minorEastAsia" w:hAnsi="Arial"/>
          <w:b/>
          <w:bCs/>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Marion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Roderick Calkins, PhD, Administrator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Marion Co Health Dept.</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3180 Center Street NE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Salem, OR 97301 Interagency Shuttle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Adult MH Services: 503-588-5351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Children’s MH Services: 503-588-5352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Administration Office #: 503-588-5357</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 503-585-4949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FAX-Administration: 503-364-6552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FAX-Adult Mental Health: 503-585-4908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FAX-Children’s Services: 503-585-4990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FAX-MR/DD: 503-588-5290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503-588-5400</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rcalkins@co.marion.or.us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Lisa </w:t>
      </w:r>
      <w:proofErr w:type="spellStart"/>
      <w:r w:rsidRPr="00603D07">
        <w:rPr>
          <w:rFonts w:ascii="Arial" w:eastAsiaTheme="minorEastAsia" w:hAnsi="Arial"/>
          <w:color w:val="000000"/>
          <w:sz w:val="20"/>
          <w:szCs w:val="20"/>
          <w:lang w:eastAsia="zh-TW"/>
        </w:rPr>
        <w:t>Duerksen</w:t>
      </w:r>
      <w:proofErr w:type="spellEnd"/>
      <w:r w:rsidRPr="00603D07">
        <w:rPr>
          <w:rFonts w:ascii="Arial" w:eastAsiaTheme="minorEastAsia" w:hAnsi="Arial"/>
          <w:color w:val="000000"/>
          <w:sz w:val="20"/>
          <w:szCs w:val="20"/>
          <w:lang w:eastAsia="zh-TW"/>
        </w:rPr>
        <w:t xml:space="preserve">, </w:t>
      </w:r>
      <w:proofErr w:type="spellStart"/>
      <w:r w:rsidRPr="00603D07">
        <w:rPr>
          <w:rFonts w:ascii="Arial" w:eastAsiaTheme="minorEastAsia" w:hAnsi="Arial"/>
          <w:color w:val="000000"/>
          <w:sz w:val="20"/>
          <w:szCs w:val="20"/>
          <w:lang w:eastAsia="zh-TW"/>
        </w:rPr>
        <w:t>Calkin’s</w:t>
      </w:r>
      <w:proofErr w:type="spellEnd"/>
      <w:r w:rsidRPr="00603D07">
        <w:rPr>
          <w:rFonts w:ascii="Arial" w:eastAsiaTheme="minorEastAsia" w:hAnsi="Arial"/>
          <w:color w:val="000000"/>
          <w:sz w:val="20"/>
          <w:szCs w:val="20"/>
          <w:lang w:eastAsia="zh-TW"/>
        </w:rPr>
        <w:t xml:space="preserve"> Assist: 503-585-4903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lduerksen@co.marion.or.us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Northwest Human Services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rPr>
          <w:rFonts w:ascii="Arial" w:eastAsiaTheme="minorEastAsia" w:hAnsi="Arial"/>
          <w:color w:val="000000"/>
          <w:sz w:val="20"/>
          <w:szCs w:val="20"/>
          <w:lang w:eastAsia="zh-TW"/>
        </w:rPr>
      </w:pPr>
      <w:proofErr w:type="spellStart"/>
      <w:r w:rsidRPr="00603D07">
        <w:rPr>
          <w:rFonts w:ascii="Arial" w:eastAsiaTheme="minorEastAsia" w:hAnsi="Arial"/>
          <w:b/>
          <w:bCs/>
          <w:color w:val="000000"/>
          <w:sz w:val="20"/>
          <w:szCs w:val="20"/>
          <w:lang w:eastAsia="zh-TW"/>
        </w:rPr>
        <w:t>Whitebird</w:t>
      </w:r>
      <w:proofErr w:type="spellEnd"/>
      <w:r w:rsidRPr="00603D07">
        <w:rPr>
          <w:rFonts w:ascii="Arial" w:eastAsiaTheme="minorEastAsia" w:hAnsi="Arial"/>
          <w:b/>
          <w:bCs/>
          <w:color w:val="000000"/>
          <w:sz w:val="20"/>
          <w:szCs w:val="20"/>
          <w:lang w:eastAsia="zh-TW"/>
        </w:rPr>
        <w:t xml:space="preserve"> Clinic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lastRenderedPageBreak/>
        <w:t>Morrow/Wheeler/Gilliam</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Kimberly Lindsay,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Community Counseling Solutions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469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120 South Main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Heppner, OR 97836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541-676-9161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541-676-5662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kimberly.lindsay@gobhi.net</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NOTE: Call 911 for after hrs. </w:t>
      </w:r>
      <w:proofErr w:type="gramStart"/>
      <w:r w:rsidRPr="00603D07">
        <w:rPr>
          <w:rFonts w:ascii="Arial" w:eastAsiaTheme="minorEastAsia" w:hAnsi="Arial"/>
          <w:b/>
          <w:bCs/>
          <w:color w:val="000000"/>
          <w:sz w:val="20"/>
          <w:szCs w:val="20"/>
          <w:lang w:eastAsia="zh-TW"/>
        </w:rPr>
        <w:t>crisis</w:t>
      </w:r>
      <w:proofErr w:type="gramEnd"/>
      <w:r w:rsidRPr="00603D07">
        <w:rPr>
          <w:rFonts w:ascii="Arial" w:eastAsiaTheme="minorEastAsia" w:hAnsi="Arial"/>
          <w:b/>
          <w:bCs/>
          <w:color w:val="000000"/>
          <w:sz w:val="20"/>
          <w:szCs w:val="20"/>
          <w:lang w:eastAsia="zh-TW"/>
        </w:rPr>
        <w:t xml:space="preserve"> services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Multnomah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David Hidalgo, MHASD Division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Office of Mental Health &amp; Addiction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421 SW Oak Street, Suite 520, B167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Portland, OR 97204</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Director-503-988-3076 Shuttle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503-988-5464</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After Hrs Crisis </w:t>
      </w:r>
      <w:proofErr w:type="spellStart"/>
      <w:r w:rsidRPr="00603D07">
        <w:rPr>
          <w:rFonts w:ascii="Arial" w:eastAsiaTheme="minorEastAsia" w:hAnsi="Arial"/>
          <w:b/>
          <w:bCs/>
          <w:color w:val="000000"/>
          <w:sz w:val="20"/>
          <w:szCs w:val="20"/>
          <w:lang w:eastAsia="zh-TW"/>
        </w:rPr>
        <w:t>Svcs</w:t>
      </w:r>
      <w:proofErr w:type="spellEnd"/>
      <w:r w:rsidRPr="00603D07">
        <w:rPr>
          <w:rFonts w:ascii="Arial" w:eastAsiaTheme="minorEastAsia" w:hAnsi="Arial"/>
          <w:b/>
          <w:bCs/>
          <w:color w:val="000000"/>
          <w:sz w:val="20"/>
          <w:szCs w:val="20"/>
          <w:lang w:eastAsia="zh-TW"/>
        </w:rPr>
        <w:t>: 503-988-4888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FAX-Contracts: 503-988-3379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503-248-3926 or 503-988-3926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503-988-5866</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david.a.hidalgo@multco.us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Julie Osborn, David Hidalgo’s Assist: 503-988-4055</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julie.osborn@multco.us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Susan Myers, Director, Co Human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Multnomah Co Dept. of Human Services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susan.myers@multco.us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Jodi Shaw, Susan Myer’s Assist: 503-988-4472</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2" w:history="1">
        <w:r w:rsidR="003E7956" w:rsidRPr="00603D07">
          <w:rPr>
            <w:rFonts w:ascii="Arial" w:eastAsiaTheme="minorEastAsia" w:hAnsi="Arial"/>
            <w:color w:val="0000FF" w:themeColor="hyperlink"/>
            <w:sz w:val="20"/>
            <w:szCs w:val="20"/>
            <w:u w:val="single"/>
            <w:lang w:eastAsia="zh-TW"/>
          </w:rPr>
          <w:t>jodi.k.shaw@multco.us</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Polk</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Noelle Carroll,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Polk Co Human Services Department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182 SW </w:t>
      </w:r>
      <w:proofErr w:type="gramStart"/>
      <w:r w:rsidRPr="00603D07">
        <w:rPr>
          <w:rFonts w:ascii="Arial" w:eastAsiaTheme="minorEastAsia" w:hAnsi="Arial"/>
          <w:color w:val="000000"/>
          <w:sz w:val="20"/>
          <w:szCs w:val="20"/>
          <w:lang w:eastAsia="zh-TW"/>
        </w:rPr>
        <w:t>Academy</w:t>
      </w:r>
      <w:proofErr w:type="gramEnd"/>
      <w:r w:rsidRPr="00603D07">
        <w:rPr>
          <w:rFonts w:ascii="Arial" w:eastAsiaTheme="minorEastAsia" w:hAnsi="Arial"/>
          <w:color w:val="000000"/>
          <w:sz w:val="20"/>
          <w:szCs w:val="20"/>
          <w:lang w:eastAsia="zh-TW"/>
        </w:rPr>
        <w:t>, Suite 310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Dallas, OR 97338-1922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503-623-9289</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1-800-560-5535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503-623-2731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carroll.noelle@co.polk.or.us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Northwest Human Services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Sherman/Hood River/Wasco</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Barbara </w:t>
      </w:r>
      <w:proofErr w:type="spellStart"/>
      <w:r w:rsidRPr="00603D07">
        <w:rPr>
          <w:rFonts w:ascii="Arial" w:eastAsiaTheme="minorEastAsia" w:hAnsi="Arial"/>
          <w:color w:val="000000"/>
          <w:sz w:val="20"/>
          <w:szCs w:val="20"/>
          <w:lang w:eastAsia="zh-TW"/>
        </w:rPr>
        <w:t>Seatter</w:t>
      </w:r>
      <w:proofErr w:type="spellEnd"/>
      <w:r w:rsidRPr="00603D07">
        <w:rPr>
          <w:rFonts w:ascii="Arial" w:eastAsiaTheme="minorEastAsia" w:hAnsi="Arial"/>
          <w:color w:val="000000"/>
          <w:sz w:val="20"/>
          <w:szCs w:val="20"/>
          <w:lang w:eastAsia="zh-TW"/>
        </w:rPr>
        <w:t>, MS,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Mid-Columbia Center for Living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419 E Seventh Street, Suite 207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OR 97058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Information: 541-296-5452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FAX: 541-296-9418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1610 Woods Ct., Hood River 97031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 Information: 541-386-2620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 FAX: 541-386-6075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barbara.seatter@mccfl.org</w:t>
      </w:r>
    </w:p>
    <w:p w:rsidR="003E7956" w:rsidRPr="00603D07" w:rsidRDefault="003E7956" w:rsidP="003E7956">
      <w:pPr>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answers all after hrs. </w:t>
      </w:r>
      <w:proofErr w:type="gramStart"/>
      <w:r w:rsidRPr="00603D07">
        <w:rPr>
          <w:rFonts w:ascii="Arial" w:eastAsiaTheme="minorEastAsia" w:hAnsi="Arial"/>
          <w:color w:val="000000"/>
          <w:sz w:val="20"/>
          <w:szCs w:val="20"/>
          <w:lang w:eastAsia="zh-TW"/>
        </w:rPr>
        <w:t>crisis</w:t>
      </w:r>
      <w:proofErr w:type="gramEnd"/>
      <w:r w:rsidRPr="00603D07">
        <w:rPr>
          <w:rFonts w:ascii="Arial" w:eastAsiaTheme="minorEastAsia" w:hAnsi="Arial"/>
          <w:color w:val="000000"/>
          <w:sz w:val="20"/>
          <w:szCs w:val="20"/>
          <w:lang w:eastAsia="zh-TW"/>
        </w:rPr>
        <w:t xml:space="preserve"> calls</w:t>
      </w:r>
    </w:p>
    <w:p w:rsidR="003E7956" w:rsidRPr="00603D07" w:rsidRDefault="003E7956" w:rsidP="003E7956">
      <w:pPr>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lastRenderedPageBreak/>
        <w:t>Tillamook</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Frank Hanna-Williams,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Tillamook Family Counseling, Inc.</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906 Main Avenue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Tillamook, OR 97141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w:t>
      </w:r>
      <w:r w:rsidRPr="00603D07">
        <w:rPr>
          <w:rFonts w:ascii="Arial" w:eastAsiaTheme="minorEastAsia" w:hAnsi="Arial"/>
          <w:b/>
          <w:bCs/>
          <w:color w:val="000000"/>
          <w:sz w:val="20"/>
          <w:szCs w:val="20"/>
          <w:lang w:eastAsia="zh-TW"/>
        </w:rPr>
        <w:t>Crisis Line</w:t>
      </w:r>
      <w:r w:rsidRPr="00603D07">
        <w:rPr>
          <w:rFonts w:ascii="Arial" w:eastAsiaTheme="minorEastAsia" w:hAnsi="Arial"/>
          <w:color w:val="000000"/>
          <w:sz w:val="20"/>
          <w:szCs w:val="20"/>
          <w:lang w:eastAsia="zh-TW"/>
        </w:rPr>
        <w:t>: 503-842-8201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503-815-1870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3" w:history="1">
        <w:r w:rsidR="003E7956" w:rsidRPr="00603D07">
          <w:rPr>
            <w:rFonts w:ascii="Arial" w:eastAsiaTheme="minorEastAsia" w:hAnsi="Arial"/>
            <w:color w:val="0000FF" w:themeColor="hyperlink"/>
            <w:sz w:val="20"/>
            <w:szCs w:val="20"/>
            <w:u w:val="single"/>
            <w:lang w:eastAsia="zh-TW"/>
          </w:rPr>
          <w:t>frankhw@tfcc.org</w:t>
        </w:r>
      </w:hyperlink>
      <w:r w:rsidR="003E7956" w:rsidRPr="00603D07">
        <w:rPr>
          <w:rFonts w:ascii="Arial" w:eastAsiaTheme="minorEastAsia" w:hAnsi="Arial"/>
          <w:color w:val="0000FF"/>
          <w:sz w:val="20"/>
          <w:szCs w:val="20"/>
          <w:lang w:eastAsia="zh-TW"/>
        </w:rPr>
        <w:t xml:space="preserve">      </w:t>
      </w:r>
    </w:p>
    <w:p w:rsidR="003E7956" w:rsidRPr="00603D07" w:rsidRDefault="003E7956" w:rsidP="003E7956">
      <w:pPr>
        <w:autoSpaceDE w:val="0"/>
        <w:autoSpaceDN w:val="0"/>
        <w:adjustRightInd w:val="0"/>
        <w:spacing w:after="0" w:line="240" w:lineRule="auto"/>
        <w:rPr>
          <w:rFonts w:ascii="Arial" w:eastAsiaTheme="minorEastAsia" w:hAnsi="Arial"/>
          <w:sz w:val="20"/>
          <w:szCs w:val="20"/>
          <w:lang w:eastAsia="zh-TW"/>
        </w:rPr>
      </w:pPr>
      <w:r w:rsidRPr="00603D07">
        <w:rPr>
          <w:rFonts w:ascii="Arial" w:eastAsiaTheme="minorEastAsia" w:hAnsi="Arial"/>
          <w:sz w:val="20"/>
          <w:szCs w:val="20"/>
          <w:lang w:eastAsia="zh-TW"/>
        </w:rPr>
        <w:t>“</w:t>
      </w:r>
      <w:proofErr w:type="spellStart"/>
      <w:r w:rsidRPr="00603D07">
        <w:rPr>
          <w:rFonts w:ascii="Arial" w:eastAsiaTheme="minorEastAsia" w:hAnsi="Arial"/>
          <w:sz w:val="20"/>
          <w:szCs w:val="20"/>
          <w:lang w:eastAsia="zh-TW"/>
        </w:rPr>
        <w:t>Protocall</w:t>
      </w:r>
      <w:proofErr w:type="spellEnd"/>
      <w:r w:rsidRPr="00603D07">
        <w:rPr>
          <w:rFonts w:ascii="Arial" w:eastAsiaTheme="minorEastAsia" w:hAnsi="Arial"/>
          <w:sz w:val="20"/>
          <w:szCs w:val="20"/>
          <w:lang w:eastAsia="zh-TW"/>
        </w:rPr>
        <w:t xml:space="preserve"> answers all after hrs. </w:t>
      </w:r>
      <w:proofErr w:type="gramStart"/>
      <w:r w:rsidRPr="00603D07">
        <w:rPr>
          <w:rFonts w:ascii="Arial" w:eastAsiaTheme="minorEastAsia" w:hAnsi="Arial"/>
          <w:sz w:val="20"/>
          <w:szCs w:val="20"/>
          <w:lang w:eastAsia="zh-TW"/>
        </w:rPr>
        <w:t>crisis</w:t>
      </w:r>
      <w:proofErr w:type="gramEnd"/>
      <w:r w:rsidRPr="00603D07">
        <w:rPr>
          <w:rFonts w:ascii="Arial" w:eastAsiaTheme="minorEastAsia" w:hAnsi="Arial"/>
          <w:sz w:val="20"/>
          <w:szCs w:val="20"/>
          <w:lang w:eastAsia="zh-TW"/>
        </w:rPr>
        <w:t xml:space="preserve"> calls” </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Umatilla</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*Umatilla</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Mike Gregory, Community Mental Health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Lifeways</w:t>
      </w:r>
      <w:proofErr w:type="spellEnd"/>
      <w:r w:rsidRPr="00603D07">
        <w:rPr>
          <w:rFonts w:ascii="Arial" w:eastAsiaTheme="minorEastAsia" w:hAnsi="Arial"/>
          <w:color w:val="000000"/>
          <w:sz w:val="20"/>
          <w:szCs w:val="20"/>
          <w:lang w:eastAsia="zh-TW"/>
        </w:rPr>
        <w:t>, Inc., Umatilla</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331 SE 2nd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987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Pendleton, OR 97801-2139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541-276-6207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541-276-4628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After hrs #: 1-866-343-4473</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mgregory@lifeways.org</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*Judy </w:t>
      </w:r>
      <w:proofErr w:type="spellStart"/>
      <w:r w:rsidRPr="00603D07">
        <w:rPr>
          <w:rFonts w:ascii="Arial" w:eastAsiaTheme="minorEastAsia" w:hAnsi="Arial"/>
          <w:b/>
          <w:bCs/>
          <w:color w:val="000000"/>
          <w:sz w:val="20"/>
          <w:szCs w:val="20"/>
          <w:lang w:eastAsia="zh-TW"/>
        </w:rPr>
        <w:t>Cordeniz</w:t>
      </w:r>
      <w:proofErr w:type="spellEnd"/>
      <w:r w:rsidRPr="00603D07">
        <w:rPr>
          <w:rFonts w:ascii="Arial" w:eastAsiaTheme="minorEastAsia" w:hAnsi="Arial"/>
          <w:b/>
          <w:bCs/>
          <w:color w:val="000000"/>
          <w:sz w:val="20"/>
          <w:szCs w:val="20"/>
          <w:lang w:eastAsia="zh-TW"/>
        </w:rPr>
        <w:t xml:space="preserve">, Executive Director, </w:t>
      </w:r>
      <w:proofErr w:type="spellStart"/>
      <w:r w:rsidRPr="00603D07">
        <w:rPr>
          <w:rFonts w:ascii="Arial" w:eastAsiaTheme="minorEastAsia" w:hAnsi="Arial"/>
          <w:b/>
          <w:bCs/>
          <w:color w:val="000000"/>
          <w:sz w:val="20"/>
          <w:szCs w:val="20"/>
          <w:lang w:eastAsia="zh-TW"/>
        </w:rPr>
        <w:t>Lifeways</w:t>
      </w:r>
      <w:proofErr w:type="spellEnd"/>
      <w:r w:rsidRPr="00603D07">
        <w:rPr>
          <w:rFonts w:ascii="Arial" w:eastAsiaTheme="minorEastAsia" w:hAnsi="Arial"/>
          <w:b/>
          <w:bCs/>
          <w:color w:val="000000"/>
          <w:sz w:val="20"/>
          <w:szCs w:val="20"/>
          <w:lang w:eastAsia="zh-TW"/>
        </w:rPr>
        <w:t>, Inc.</w:t>
      </w:r>
    </w:p>
    <w:p w:rsidR="003E7956" w:rsidRPr="00603D07" w:rsidRDefault="00753474" w:rsidP="003E7956">
      <w:pPr>
        <w:autoSpaceDE w:val="0"/>
        <w:autoSpaceDN w:val="0"/>
        <w:adjustRightInd w:val="0"/>
        <w:spacing w:after="0" w:line="240" w:lineRule="auto"/>
        <w:rPr>
          <w:rFonts w:ascii="Arial" w:eastAsiaTheme="minorEastAsia" w:hAnsi="Arial"/>
          <w:b/>
          <w:bCs/>
          <w:color w:val="0000FF"/>
          <w:sz w:val="20"/>
          <w:szCs w:val="20"/>
          <w:lang w:eastAsia="zh-TW"/>
        </w:rPr>
      </w:pPr>
      <w:hyperlink r:id="rId34" w:history="1">
        <w:r w:rsidR="003E7956" w:rsidRPr="00603D07">
          <w:rPr>
            <w:rFonts w:ascii="Arial" w:eastAsiaTheme="minorEastAsia" w:hAnsi="Arial"/>
            <w:b/>
            <w:bCs/>
            <w:color w:val="0000FF" w:themeColor="hyperlink"/>
            <w:sz w:val="20"/>
            <w:szCs w:val="20"/>
            <w:u w:val="single"/>
            <w:lang w:eastAsia="zh-TW"/>
          </w:rPr>
          <w:t>jcordeniz@lifeways.org</w:t>
        </w:r>
      </w:hyperlink>
    </w:p>
    <w:p w:rsidR="003E7956" w:rsidRPr="00603D07" w:rsidRDefault="003E7956" w:rsidP="003E7956">
      <w:pPr>
        <w:autoSpaceDE w:val="0"/>
        <w:autoSpaceDN w:val="0"/>
        <w:adjustRightInd w:val="0"/>
        <w:spacing w:after="0" w:line="240" w:lineRule="auto"/>
        <w:rPr>
          <w:rFonts w:ascii="Arial" w:eastAsiaTheme="minorEastAsia" w:hAnsi="Arial"/>
          <w:b/>
          <w:bCs/>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Union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Dwight Dill,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Center for Human Development for Union County</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2301 Cove Ave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La Grande, OR 97850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541-962-8800</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541-962-7126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541-963-5272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Dwight Dill: 541-962-8845</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ddill@chdinc.org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is after hrs. </w:t>
      </w:r>
      <w:proofErr w:type="gramStart"/>
      <w:r w:rsidRPr="00603D07">
        <w:rPr>
          <w:rFonts w:ascii="Arial" w:eastAsiaTheme="minorEastAsia" w:hAnsi="Arial"/>
          <w:color w:val="000000"/>
          <w:sz w:val="20"/>
          <w:szCs w:val="20"/>
          <w:lang w:eastAsia="zh-TW"/>
        </w:rPr>
        <w:t>provider</w:t>
      </w:r>
      <w:proofErr w:type="gramEnd"/>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Wallowa</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Stephen </w:t>
      </w:r>
      <w:proofErr w:type="spellStart"/>
      <w:r w:rsidRPr="00603D07">
        <w:rPr>
          <w:rFonts w:ascii="Arial" w:eastAsiaTheme="minorEastAsia" w:hAnsi="Arial"/>
          <w:color w:val="000000"/>
          <w:sz w:val="20"/>
          <w:szCs w:val="20"/>
          <w:lang w:eastAsia="zh-TW"/>
        </w:rPr>
        <w:t>Kliewer</w:t>
      </w:r>
      <w:proofErr w:type="spellEnd"/>
      <w:r w:rsidRPr="00603D07">
        <w:rPr>
          <w:rFonts w:ascii="Arial" w:eastAsiaTheme="minorEastAsia" w:hAnsi="Arial"/>
          <w:color w:val="000000"/>
          <w:sz w:val="20"/>
          <w:szCs w:val="20"/>
          <w:lang w:eastAsia="zh-TW"/>
        </w:rPr>
        <w:t xml:space="preserve">, </w:t>
      </w:r>
      <w:proofErr w:type="spellStart"/>
      <w:r w:rsidRPr="00603D07">
        <w:rPr>
          <w:rFonts w:ascii="Arial" w:eastAsiaTheme="minorEastAsia" w:hAnsi="Arial"/>
          <w:color w:val="000000"/>
          <w:sz w:val="20"/>
          <w:szCs w:val="20"/>
          <w:lang w:eastAsia="zh-TW"/>
        </w:rPr>
        <w:t>DMin</w:t>
      </w:r>
      <w:proofErr w:type="spellEnd"/>
      <w:r w:rsidRPr="00603D07">
        <w:rPr>
          <w:rFonts w:ascii="Arial" w:eastAsiaTheme="minorEastAsia" w:hAnsi="Arial"/>
          <w:color w:val="000000"/>
          <w:sz w:val="20"/>
          <w:szCs w:val="20"/>
          <w:lang w:eastAsia="zh-TW"/>
        </w:rPr>
        <w:t>,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Wallowa Valley Center for Wellness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268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Enterprise, OR 97828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541-426-4524</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541-398-1175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541-426-3035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stephen.kliewer@gobhi.net</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wallowawellness@gmail.com</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Mental Health Staff on call for after hours help </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Wasco/Hood River/Sherman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Barbara </w:t>
      </w:r>
      <w:proofErr w:type="spellStart"/>
      <w:r w:rsidRPr="00603D07">
        <w:rPr>
          <w:rFonts w:ascii="Arial" w:eastAsiaTheme="minorEastAsia" w:hAnsi="Arial"/>
          <w:color w:val="000000"/>
          <w:sz w:val="20"/>
          <w:szCs w:val="20"/>
          <w:lang w:eastAsia="zh-TW"/>
        </w:rPr>
        <w:t>Seatter</w:t>
      </w:r>
      <w:proofErr w:type="spellEnd"/>
      <w:r w:rsidRPr="00603D07">
        <w:rPr>
          <w:rFonts w:ascii="Arial" w:eastAsiaTheme="minorEastAsia" w:hAnsi="Arial"/>
          <w:color w:val="000000"/>
          <w:sz w:val="20"/>
          <w:szCs w:val="20"/>
          <w:lang w:eastAsia="zh-TW"/>
        </w:rPr>
        <w:t>, MS,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Mid-Columbia Center for Living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419 E Seventh Street, Suite 207</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OR 97058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Information: 541-296-5452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FAX: 541-296-9418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lastRenderedPageBreak/>
        <w:t>Hood River: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1610 Woods Ct., Hood River 97031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 Information: 541-386-2620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Hood River FAX: 541-386-6075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barbara.seatter@mccfl.org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w:t>
      </w:r>
      <w:proofErr w:type="spellStart"/>
      <w:r w:rsidRPr="00603D07">
        <w:rPr>
          <w:rFonts w:ascii="Arial" w:eastAsiaTheme="minorEastAsia" w:hAnsi="Arial"/>
          <w:b/>
          <w:bCs/>
          <w:color w:val="000000"/>
          <w:sz w:val="20"/>
          <w:szCs w:val="20"/>
          <w:lang w:eastAsia="zh-TW"/>
        </w:rPr>
        <w:t>Protocall</w:t>
      </w:r>
      <w:proofErr w:type="spellEnd"/>
      <w:r w:rsidRPr="00603D07">
        <w:rPr>
          <w:rFonts w:ascii="Arial" w:eastAsiaTheme="minorEastAsia" w:hAnsi="Arial"/>
          <w:b/>
          <w:bCs/>
          <w:color w:val="000000"/>
          <w:sz w:val="20"/>
          <w:szCs w:val="20"/>
          <w:lang w:eastAsia="zh-TW"/>
        </w:rPr>
        <w:t xml:space="preserve">” </w:t>
      </w:r>
      <w:r w:rsidRPr="00603D07">
        <w:rPr>
          <w:rFonts w:ascii="Arial" w:eastAsiaTheme="minorEastAsia" w:hAnsi="Arial"/>
          <w:color w:val="000000"/>
          <w:sz w:val="20"/>
          <w:szCs w:val="20"/>
          <w:lang w:eastAsia="zh-TW"/>
        </w:rPr>
        <w:t xml:space="preserve">answers all after hrs. </w:t>
      </w:r>
      <w:proofErr w:type="gramStart"/>
      <w:r w:rsidRPr="00603D07">
        <w:rPr>
          <w:rFonts w:ascii="Arial" w:eastAsiaTheme="minorEastAsia" w:hAnsi="Arial"/>
          <w:color w:val="000000"/>
          <w:sz w:val="20"/>
          <w:szCs w:val="20"/>
          <w:lang w:eastAsia="zh-TW"/>
        </w:rPr>
        <w:t>crisis</w:t>
      </w:r>
      <w:proofErr w:type="gramEnd"/>
      <w:r w:rsidRPr="00603D07">
        <w:rPr>
          <w:rFonts w:ascii="Arial" w:eastAsiaTheme="minorEastAsia" w:hAnsi="Arial"/>
          <w:color w:val="000000"/>
          <w:sz w:val="20"/>
          <w:szCs w:val="20"/>
          <w:lang w:eastAsia="zh-TW"/>
        </w:rPr>
        <w:t xml:space="preserve"> calls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Washington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Kristin Burke,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Washington Co Department of Health &amp; Human Serv.</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155 N 1st Avenue, Suite 250, MS-70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Hillsboro, OR 97124 Shuttle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503-846-8881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MH Services: 503-846-4736</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503-291-9111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503-846-3149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503-846-8601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Kristin Burke: 503-846-3141 / Direct #: 503-846-4563</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5" w:history="1">
        <w:r w:rsidR="003E7956" w:rsidRPr="00603D07">
          <w:rPr>
            <w:rFonts w:ascii="Arial" w:eastAsiaTheme="minorEastAsia" w:hAnsi="Arial"/>
            <w:color w:val="0000FF" w:themeColor="hyperlink"/>
            <w:sz w:val="20"/>
            <w:szCs w:val="20"/>
            <w:u w:val="single"/>
            <w:lang w:eastAsia="zh-TW"/>
          </w:rPr>
          <w:t>kristin_burke@co.washington.or.us</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Wheeler/Gilliam/Morrow</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Kimberly Lindsay,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Community Counseling Solutions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469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120 South Main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Heppner, OR 97836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541-676-9161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541-676-5662</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kimberly.lindsay@gobhi.net</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 xml:space="preserve">NOTE: Call 911 for after hrs. </w:t>
      </w:r>
      <w:proofErr w:type="gramStart"/>
      <w:r w:rsidRPr="00603D07">
        <w:rPr>
          <w:rFonts w:ascii="Arial" w:eastAsiaTheme="minorEastAsia" w:hAnsi="Arial"/>
          <w:b/>
          <w:bCs/>
          <w:color w:val="000000"/>
          <w:sz w:val="20"/>
          <w:szCs w:val="20"/>
          <w:lang w:eastAsia="zh-TW"/>
        </w:rPr>
        <w:t>crisis</w:t>
      </w:r>
      <w:proofErr w:type="gramEnd"/>
      <w:r w:rsidRPr="00603D07">
        <w:rPr>
          <w:rFonts w:ascii="Arial" w:eastAsiaTheme="minorEastAsia" w:hAnsi="Arial"/>
          <w:b/>
          <w:bCs/>
          <w:color w:val="000000"/>
          <w:sz w:val="20"/>
          <w:szCs w:val="20"/>
          <w:lang w:eastAsia="zh-TW"/>
        </w:rPr>
        <w:t xml:space="preserve"> services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Yamhill</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Silas Halloran-Steiner,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Yamhill Co Health &amp; Human Services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627 N.E. Evans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McMinnville, OR 97128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503-434-7523</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Crisis Line: 1-800-560-5535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503-434-9846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Silas Halloran-Steiner: 503-434-7525 x4740</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halloras@co.yamhill.or.us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Mailing address: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412 NE Ford Street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McMinnville, OR 97128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 xml:space="preserve">Tara </w:t>
      </w:r>
      <w:proofErr w:type="spellStart"/>
      <w:r w:rsidRPr="00603D07">
        <w:rPr>
          <w:rFonts w:ascii="Arial" w:eastAsiaTheme="minorEastAsia" w:hAnsi="Arial"/>
          <w:color w:val="000000"/>
          <w:sz w:val="20"/>
          <w:szCs w:val="20"/>
          <w:lang w:eastAsia="zh-TW"/>
        </w:rPr>
        <w:t>Geelan</w:t>
      </w:r>
      <w:proofErr w:type="spellEnd"/>
      <w:r w:rsidRPr="00603D07">
        <w:rPr>
          <w:rFonts w:ascii="Arial" w:eastAsiaTheme="minorEastAsia" w:hAnsi="Arial"/>
          <w:color w:val="000000"/>
          <w:sz w:val="20"/>
          <w:szCs w:val="20"/>
          <w:lang w:eastAsia="zh-TW"/>
        </w:rPr>
        <w:t>, Silas Halloran-Steiner Assist: 503-474-4973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geelant@co.yamhill.or.us</w:t>
      </w:r>
    </w:p>
    <w:p w:rsidR="003E7956" w:rsidRPr="00603D07" w:rsidRDefault="003E7956" w:rsidP="003E7956">
      <w:pPr>
        <w:rPr>
          <w:rFonts w:ascii="Arial" w:eastAsiaTheme="minorEastAsia" w:hAnsi="Arial"/>
          <w:color w:val="000000"/>
          <w:sz w:val="20"/>
          <w:szCs w:val="20"/>
          <w:lang w:eastAsia="zh-TW"/>
        </w:rPr>
      </w:pPr>
      <w:r w:rsidRPr="00603D07">
        <w:rPr>
          <w:rFonts w:ascii="Arial" w:eastAsiaTheme="minorEastAsia" w:hAnsi="Arial"/>
          <w:b/>
          <w:bCs/>
          <w:color w:val="000000"/>
          <w:sz w:val="20"/>
          <w:szCs w:val="20"/>
          <w:lang w:eastAsia="zh-TW"/>
        </w:rPr>
        <w:t xml:space="preserve">Northwest Human Services </w:t>
      </w:r>
      <w:r w:rsidRPr="00603D07">
        <w:rPr>
          <w:rFonts w:ascii="Arial" w:eastAsiaTheme="minorEastAsia" w:hAnsi="Arial"/>
          <w:color w:val="000000"/>
          <w:sz w:val="20"/>
          <w:szCs w:val="20"/>
          <w:lang w:eastAsia="zh-TW"/>
        </w:rPr>
        <w:t>is after hrs provider</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Confederated Tribes of Warm Springs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Shilo</w:t>
      </w:r>
      <w:proofErr w:type="spellEnd"/>
      <w:r w:rsidRPr="00603D07">
        <w:rPr>
          <w:rFonts w:ascii="Arial" w:eastAsiaTheme="minorEastAsia" w:hAnsi="Arial"/>
          <w:color w:val="000000"/>
          <w:sz w:val="20"/>
          <w:szCs w:val="20"/>
          <w:lang w:eastAsia="zh-TW"/>
        </w:rPr>
        <w:t xml:space="preserve"> </w:t>
      </w:r>
      <w:proofErr w:type="spellStart"/>
      <w:r w:rsidRPr="00603D07">
        <w:rPr>
          <w:rFonts w:ascii="Arial" w:eastAsiaTheme="minorEastAsia" w:hAnsi="Arial"/>
          <w:color w:val="000000"/>
          <w:sz w:val="20"/>
          <w:szCs w:val="20"/>
          <w:lang w:eastAsia="zh-TW"/>
        </w:rPr>
        <w:t>Tippett</w:t>
      </w:r>
      <w:proofErr w:type="spellEnd"/>
      <w:r w:rsidRPr="00603D07">
        <w:rPr>
          <w:rFonts w:ascii="Arial" w:eastAsiaTheme="minorEastAsia" w:hAnsi="Arial"/>
          <w:color w:val="000000"/>
          <w:sz w:val="20"/>
          <w:szCs w:val="20"/>
          <w:lang w:eastAsia="zh-TW"/>
        </w:rPr>
        <w:t>,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Confederated Tribes of Warm Springs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C</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Warm Springs, OR 97761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541-553-3205</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541-553-3428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TTY: 1-800-735-2900 (O.R.S.)</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6" w:history="1">
        <w:r w:rsidR="003E7956" w:rsidRPr="00603D07">
          <w:rPr>
            <w:rFonts w:ascii="Arial" w:eastAsiaTheme="minorEastAsia" w:hAnsi="Arial"/>
            <w:color w:val="0000FF" w:themeColor="hyperlink"/>
            <w:sz w:val="20"/>
            <w:szCs w:val="20"/>
            <w:u w:val="single"/>
            <w:lang w:eastAsia="zh-TW"/>
          </w:rPr>
          <w:t>shilo.tippett@wstribes.org</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lastRenderedPageBreak/>
        <w:t>Assoc of OR Community MH Programs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spellStart"/>
      <w:r w:rsidRPr="00603D07">
        <w:rPr>
          <w:rFonts w:ascii="Arial" w:eastAsiaTheme="minorEastAsia" w:hAnsi="Arial"/>
          <w:color w:val="000000"/>
          <w:sz w:val="20"/>
          <w:szCs w:val="20"/>
          <w:lang w:eastAsia="zh-TW"/>
        </w:rPr>
        <w:t>Cherryl</w:t>
      </w:r>
      <w:proofErr w:type="spellEnd"/>
      <w:r w:rsidRPr="00603D07">
        <w:rPr>
          <w:rFonts w:ascii="Arial" w:eastAsiaTheme="minorEastAsia" w:hAnsi="Arial"/>
          <w:color w:val="000000"/>
          <w:sz w:val="20"/>
          <w:szCs w:val="20"/>
          <w:lang w:eastAsia="zh-TW"/>
        </w:rPr>
        <w:t xml:space="preserve"> Ramirez, MPH, </w:t>
      </w:r>
      <w:proofErr w:type="spellStart"/>
      <w:r w:rsidRPr="00603D07">
        <w:rPr>
          <w:rFonts w:ascii="Arial" w:eastAsiaTheme="minorEastAsia" w:hAnsi="Arial"/>
          <w:color w:val="000000"/>
          <w:sz w:val="20"/>
          <w:szCs w:val="20"/>
          <w:lang w:eastAsia="zh-TW"/>
        </w:rPr>
        <w:t>MPA</w:t>
      </w:r>
      <w:proofErr w:type="spellEnd"/>
      <w:r w:rsidRPr="00603D07">
        <w:rPr>
          <w:rFonts w:ascii="Arial" w:eastAsiaTheme="minorEastAsia" w:hAnsi="Arial"/>
          <w:color w:val="000000"/>
          <w:sz w:val="20"/>
          <w:szCs w:val="20"/>
          <w:lang w:eastAsia="zh-TW"/>
        </w:rPr>
        <w:t>, Executive Director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Association of Oregon Community MH Programs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1201 Court Street NE, Suite 201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Salem, OR 97301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503-399-7201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503-589-3101</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cramirez@aocweb.org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 xml:space="preserve">Diana Bronson </w:t>
      </w:r>
      <w:proofErr w:type="spellStart"/>
      <w:r w:rsidRPr="00603D07">
        <w:rPr>
          <w:rFonts w:ascii="Arial" w:eastAsiaTheme="minorEastAsia" w:hAnsi="Arial"/>
          <w:color w:val="000000"/>
          <w:sz w:val="20"/>
          <w:szCs w:val="20"/>
          <w:lang w:eastAsia="zh-TW"/>
        </w:rPr>
        <w:t>Cherryl</w:t>
      </w:r>
      <w:proofErr w:type="spellEnd"/>
      <w:r w:rsidRPr="00603D07">
        <w:rPr>
          <w:rFonts w:ascii="Arial" w:eastAsiaTheme="minorEastAsia" w:hAnsi="Arial"/>
          <w:color w:val="000000"/>
          <w:sz w:val="20"/>
          <w:szCs w:val="20"/>
          <w:lang w:eastAsia="zh-TW"/>
        </w:rPr>
        <w:t xml:space="preserve"> Ramirez Asst.</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dbronson@aocweb.org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NOTE: Not a CMHPD, but would like to receive a</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copy</w:t>
      </w:r>
      <w:proofErr w:type="gramEnd"/>
      <w:r w:rsidRPr="00603D07">
        <w:rPr>
          <w:rFonts w:ascii="Arial" w:eastAsiaTheme="minorEastAsia" w:hAnsi="Arial"/>
          <w:color w:val="000000"/>
          <w:sz w:val="20"/>
          <w:szCs w:val="20"/>
          <w:lang w:eastAsia="zh-TW"/>
        </w:rPr>
        <w:t xml:space="preserve"> of all mailings to CMHPDs.</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Association of Oregon Counties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Ashley Horne, Policy Manager</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Association of Oregon Counties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PO Box 12729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Salem, OR 97309-0729</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Information: 503-585-8351</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ahorne@aocweb.org</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NOTE: Not a CMHPD, but would like to receive a copy of</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all</w:t>
      </w:r>
      <w:proofErr w:type="gramEnd"/>
      <w:r w:rsidRPr="00603D07">
        <w:rPr>
          <w:rFonts w:ascii="Arial" w:eastAsiaTheme="minorEastAsia" w:hAnsi="Arial"/>
          <w:color w:val="000000"/>
          <w:sz w:val="20"/>
          <w:szCs w:val="20"/>
          <w:lang w:eastAsia="zh-TW"/>
        </w:rPr>
        <w:t xml:space="preserve"> mailings to CMHPDs.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roofErr w:type="gramStart"/>
      <w:r w:rsidRPr="00603D07">
        <w:rPr>
          <w:rFonts w:ascii="Arial" w:eastAsiaTheme="minorEastAsia" w:hAnsi="Arial"/>
          <w:b/>
          <w:bCs/>
          <w:color w:val="000000"/>
          <w:sz w:val="20"/>
          <w:szCs w:val="20"/>
          <w:lang w:eastAsia="zh-TW"/>
        </w:rPr>
        <w:t>Greater Oregon Behavioral Healthcare, Inc.</w:t>
      </w:r>
      <w:proofErr w:type="gramEnd"/>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(GOBHI)</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Kevin Campbell, CEO</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proofErr w:type="gramStart"/>
      <w:r w:rsidRPr="00603D07">
        <w:rPr>
          <w:rFonts w:ascii="Arial" w:eastAsiaTheme="minorEastAsia" w:hAnsi="Arial"/>
          <w:color w:val="000000"/>
          <w:sz w:val="20"/>
          <w:szCs w:val="20"/>
          <w:lang w:eastAsia="zh-TW"/>
        </w:rPr>
        <w:t>Greater Oregon Behavioral Health, Inc.</w:t>
      </w:r>
      <w:proofErr w:type="gram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309 East 2rd St.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The Dalles, OR 97058</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Work: 541-298-2101</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FAX: 541-298-7996</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Kevin Campbell Mobile #: 541-490-3263</w:t>
      </w:r>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r w:rsidRPr="00603D07">
        <w:rPr>
          <w:rFonts w:ascii="Arial" w:eastAsiaTheme="minorEastAsia" w:hAnsi="Arial"/>
          <w:color w:val="0000FF"/>
          <w:sz w:val="20"/>
          <w:szCs w:val="20"/>
          <w:lang w:eastAsia="zh-TW"/>
        </w:rPr>
        <w:t>kevin.campbell@gobhi.net</w:t>
      </w: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roofErr w:type="spellStart"/>
      <w:r w:rsidRPr="00603D07">
        <w:rPr>
          <w:rFonts w:ascii="Arial" w:eastAsiaTheme="minorEastAsia" w:hAnsi="Arial"/>
          <w:b/>
          <w:bCs/>
          <w:color w:val="000000"/>
          <w:sz w:val="20"/>
          <w:szCs w:val="20"/>
          <w:lang w:eastAsia="zh-TW"/>
        </w:rPr>
        <w:t>Telecare</w:t>
      </w:r>
      <w:proofErr w:type="spellEnd"/>
      <w:r w:rsidRPr="00603D07">
        <w:rPr>
          <w:rFonts w:ascii="Arial" w:eastAsiaTheme="minorEastAsia" w:hAnsi="Arial"/>
          <w:b/>
          <w:bCs/>
          <w:color w:val="000000"/>
          <w:sz w:val="20"/>
          <w:szCs w:val="20"/>
          <w:lang w:eastAsia="zh-TW"/>
        </w:rPr>
        <w:t xml:space="preserve"> Corp-Direct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Ross Peterson</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1080 Marina Village Parkway Suite 100</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Alameda, CA 94501</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7" w:history="1">
        <w:r w:rsidR="003E7956" w:rsidRPr="00603D07">
          <w:rPr>
            <w:rFonts w:ascii="Arial" w:eastAsiaTheme="minorEastAsia" w:hAnsi="Arial"/>
            <w:color w:val="0000FF" w:themeColor="hyperlink"/>
            <w:sz w:val="20"/>
            <w:szCs w:val="20"/>
            <w:u w:val="single"/>
            <w:lang w:eastAsia="zh-TW"/>
          </w:rPr>
          <w:t>rpeterson@telecarecorp.com</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Luke-</w:t>
      </w:r>
      <w:proofErr w:type="spellStart"/>
      <w:r w:rsidRPr="00603D07">
        <w:rPr>
          <w:rFonts w:ascii="Arial" w:eastAsiaTheme="minorEastAsia" w:hAnsi="Arial"/>
          <w:b/>
          <w:bCs/>
          <w:color w:val="000000"/>
          <w:sz w:val="20"/>
          <w:szCs w:val="20"/>
          <w:lang w:eastAsia="zh-TW"/>
        </w:rPr>
        <w:t>Dorf</w:t>
      </w:r>
      <w:proofErr w:type="spellEnd"/>
      <w:r w:rsidRPr="00603D07">
        <w:rPr>
          <w:rFonts w:ascii="Arial" w:eastAsiaTheme="minorEastAsia" w:hAnsi="Arial"/>
          <w:b/>
          <w:bCs/>
          <w:color w:val="000000"/>
          <w:sz w:val="20"/>
          <w:szCs w:val="20"/>
          <w:lang w:eastAsia="zh-TW"/>
        </w:rPr>
        <w:t>-Direct</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John Trinh</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11895 SW Greenburg Rd</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Tigard, OR 97223</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Mailing address:</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10313 SW 69th Ave</w:t>
      </w:r>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Tigard, OR 97223</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8" w:history="1">
        <w:r w:rsidR="003E7956" w:rsidRPr="00603D07">
          <w:rPr>
            <w:rFonts w:ascii="Arial" w:eastAsiaTheme="minorEastAsia" w:hAnsi="Arial"/>
            <w:color w:val="0000FF" w:themeColor="hyperlink"/>
            <w:sz w:val="20"/>
            <w:szCs w:val="20"/>
            <w:u w:val="single"/>
            <w:lang w:eastAsia="zh-TW"/>
          </w:rPr>
          <w:t>jtrinh@luke-dorf.org</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proofErr w:type="spellStart"/>
      <w:r w:rsidRPr="00603D07">
        <w:rPr>
          <w:rFonts w:ascii="Arial" w:eastAsiaTheme="minorEastAsia" w:hAnsi="Arial"/>
          <w:b/>
          <w:bCs/>
          <w:color w:val="000000"/>
          <w:sz w:val="20"/>
          <w:szCs w:val="20"/>
          <w:lang w:eastAsia="zh-TW"/>
        </w:rPr>
        <w:t>ColumbiaCare</w:t>
      </w:r>
      <w:proofErr w:type="spellEnd"/>
    </w:p>
    <w:p w:rsidR="003E7956" w:rsidRPr="00603D07" w:rsidRDefault="003E7956" w:rsidP="003E7956">
      <w:pPr>
        <w:autoSpaceDE w:val="0"/>
        <w:autoSpaceDN w:val="0"/>
        <w:adjustRightInd w:val="0"/>
        <w:spacing w:after="0" w:line="240" w:lineRule="auto"/>
        <w:rPr>
          <w:rFonts w:ascii="Arial" w:eastAsiaTheme="minorEastAsia" w:hAnsi="Arial"/>
          <w:color w:val="000000"/>
          <w:sz w:val="20"/>
          <w:szCs w:val="20"/>
          <w:lang w:eastAsia="zh-TW"/>
        </w:rPr>
      </w:pPr>
      <w:r w:rsidRPr="00603D07">
        <w:rPr>
          <w:rFonts w:ascii="Arial" w:eastAsiaTheme="minorEastAsia" w:hAnsi="Arial"/>
          <w:color w:val="000000"/>
          <w:sz w:val="20"/>
          <w:szCs w:val="20"/>
          <w:lang w:eastAsia="zh-TW"/>
        </w:rPr>
        <w:t>Bob Beckett</w:t>
      </w:r>
    </w:p>
    <w:p w:rsidR="003E7956" w:rsidRPr="00603D07" w:rsidRDefault="00753474" w:rsidP="003E7956">
      <w:pPr>
        <w:autoSpaceDE w:val="0"/>
        <w:autoSpaceDN w:val="0"/>
        <w:adjustRightInd w:val="0"/>
        <w:spacing w:after="0" w:line="240" w:lineRule="auto"/>
        <w:rPr>
          <w:rFonts w:ascii="Arial" w:eastAsiaTheme="minorEastAsia" w:hAnsi="Arial"/>
          <w:color w:val="0000FF"/>
          <w:sz w:val="20"/>
          <w:szCs w:val="20"/>
          <w:lang w:eastAsia="zh-TW"/>
        </w:rPr>
      </w:pPr>
      <w:hyperlink r:id="rId39" w:history="1">
        <w:r w:rsidR="003E7956" w:rsidRPr="00603D07">
          <w:rPr>
            <w:rFonts w:ascii="Arial" w:eastAsiaTheme="minorEastAsia" w:hAnsi="Arial"/>
            <w:color w:val="0000FF" w:themeColor="hyperlink"/>
            <w:sz w:val="20"/>
            <w:szCs w:val="20"/>
            <w:u w:val="single"/>
            <w:lang w:eastAsia="zh-TW"/>
          </w:rPr>
          <w:t>bbeckett@columbiacare.org</w:t>
        </w:r>
      </w:hyperlink>
    </w:p>
    <w:p w:rsidR="003E7956" w:rsidRPr="00603D07" w:rsidRDefault="003E7956" w:rsidP="003E7956">
      <w:pPr>
        <w:autoSpaceDE w:val="0"/>
        <w:autoSpaceDN w:val="0"/>
        <w:adjustRightInd w:val="0"/>
        <w:spacing w:after="0" w:line="240" w:lineRule="auto"/>
        <w:rPr>
          <w:rFonts w:ascii="Arial" w:eastAsiaTheme="minorEastAsia" w:hAnsi="Arial"/>
          <w:color w:val="0000FF"/>
          <w:sz w:val="20"/>
          <w:szCs w:val="20"/>
          <w:lang w:eastAsia="zh-TW"/>
        </w:rPr>
      </w:pPr>
    </w:p>
    <w:p w:rsidR="003E7956" w:rsidRPr="00603D07" w:rsidRDefault="003E7956" w:rsidP="003E7956">
      <w:pPr>
        <w:autoSpaceDE w:val="0"/>
        <w:autoSpaceDN w:val="0"/>
        <w:adjustRightInd w:val="0"/>
        <w:spacing w:after="0" w:line="240" w:lineRule="auto"/>
        <w:rPr>
          <w:rFonts w:ascii="Arial" w:eastAsiaTheme="minorEastAsia" w:hAnsi="Arial"/>
          <w:b/>
          <w:bCs/>
          <w:color w:val="000000"/>
          <w:sz w:val="20"/>
          <w:szCs w:val="20"/>
          <w:lang w:eastAsia="zh-TW"/>
        </w:rPr>
      </w:pPr>
      <w:r w:rsidRPr="00603D07">
        <w:rPr>
          <w:rFonts w:ascii="Arial" w:eastAsiaTheme="minorEastAsia" w:hAnsi="Arial"/>
          <w:b/>
          <w:bCs/>
          <w:color w:val="000000"/>
          <w:sz w:val="20"/>
          <w:szCs w:val="20"/>
          <w:lang w:eastAsia="zh-TW"/>
        </w:rPr>
        <w:t>**O.R.S</w:t>
      </w:r>
      <w:proofErr w:type="gramStart"/>
      <w:r w:rsidRPr="00603D07">
        <w:rPr>
          <w:rFonts w:ascii="Arial" w:eastAsiaTheme="minorEastAsia" w:hAnsi="Arial"/>
          <w:b/>
          <w:bCs/>
          <w:color w:val="000000"/>
          <w:sz w:val="20"/>
          <w:szCs w:val="20"/>
          <w:lang w:eastAsia="zh-TW"/>
        </w:rPr>
        <w:t>.=</w:t>
      </w:r>
      <w:proofErr w:type="gramEnd"/>
      <w:r w:rsidRPr="00603D07">
        <w:rPr>
          <w:rFonts w:ascii="Arial" w:eastAsiaTheme="minorEastAsia" w:hAnsi="Arial"/>
          <w:b/>
          <w:bCs/>
          <w:color w:val="000000"/>
          <w:sz w:val="20"/>
          <w:szCs w:val="20"/>
          <w:lang w:eastAsia="zh-TW"/>
        </w:rPr>
        <w:t>Oregon Relay Service for Hearing Impaired Persons</w:t>
      </w:r>
    </w:p>
    <w:p w:rsidR="003E7956" w:rsidRPr="00603D07" w:rsidRDefault="003E7956" w:rsidP="003E7956">
      <w:pPr>
        <w:autoSpaceDE w:val="0"/>
        <w:autoSpaceDN w:val="0"/>
        <w:adjustRightInd w:val="0"/>
        <w:spacing w:after="0" w:line="240" w:lineRule="auto"/>
        <w:rPr>
          <w:rFonts w:ascii="Arial" w:eastAsiaTheme="minorEastAsia" w:hAnsi="Arial"/>
          <w:b/>
          <w:bCs/>
          <w:color w:val="0000FF"/>
          <w:sz w:val="20"/>
          <w:szCs w:val="20"/>
          <w:lang w:eastAsia="zh-TW"/>
        </w:rPr>
      </w:pPr>
      <w:r w:rsidRPr="00603D07">
        <w:rPr>
          <w:rFonts w:ascii="Arial" w:eastAsiaTheme="minorEastAsia" w:hAnsi="Arial"/>
          <w:b/>
          <w:bCs/>
          <w:color w:val="000000"/>
          <w:sz w:val="20"/>
          <w:szCs w:val="20"/>
          <w:lang w:eastAsia="zh-TW"/>
        </w:rPr>
        <w:t xml:space="preserve">If you need an updated version of this document, email Shannon McFadden, </w:t>
      </w:r>
      <w:r w:rsidRPr="00603D07">
        <w:rPr>
          <w:rFonts w:ascii="Arial" w:eastAsiaTheme="minorEastAsia" w:hAnsi="Arial"/>
          <w:b/>
          <w:bCs/>
          <w:color w:val="0000FF"/>
          <w:sz w:val="20"/>
          <w:szCs w:val="20"/>
          <w:lang w:eastAsia="zh-TW"/>
        </w:rPr>
        <w:t>Shannon.m.mcfadden@dhsoha.or.us</w:t>
      </w:r>
    </w:p>
    <w:p w:rsidR="003E7956" w:rsidRPr="00603D07" w:rsidRDefault="003E7956" w:rsidP="003E7956">
      <w:pPr>
        <w:rPr>
          <w:rFonts w:ascii="Arial" w:eastAsiaTheme="minorEastAsia" w:hAnsi="Arial"/>
          <w:b/>
          <w:bCs/>
          <w:color w:val="000000"/>
          <w:sz w:val="20"/>
          <w:szCs w:val="20"/>
          <w:lang w:eastAsia="zh-TW"/>
        </w:rPr>
      </w:pPr>
      <w:r w:rsidRPr="00603D07">
        <w:rPr>
          <w:rFonts w:ascii="Arial" w:eastAsiaTheme="minorEastAsia" w:hAnsi="Arial"/>
          <w:color w:val="000000"/>
          <w:sz w:val="20"/>
          <w:szCs w:val="20"/>
          <w:lang w:eastAsia="zh-TW"/>
        </w:rPr>
        <w:t>I:\AMH</w:t>
      </w:r>
    </w:p>
    <w:p w:rsidR="003E7956" w:rsidRPr="00603D07" w:rsidRDefault="003E7956" w:rsidP="003E7956">
      <w:pPr>
        <w:rPr>
          <w:rFonts w:ascii="Arial" w:eastAsiaTheme="minorEastAsia" w:hAnsi="Arial"/>
          <w:sz w:val="20"/>
          <w:szCs w:val="20"/>
          <w:lang w:eastAsia="zh-TW"/>
        </w:rPr>
      </w:pPr>
    </w:p>
    <w:p w:rsidR="00E97529" w:rsidRDefault="00E97529" w:rsidP="00AC16C1">
      <w:pPr>
        <w:rPr>
          <w:rFonts w:asciiTheme="minorHAnsi" w:eastAsiaTheme="minorEastAsia" w:hAnsiTheme="minorHAnsi" w:cstheme="minorHAnsi"/>
          <w:sz w:val="20"/>
          <w:szCs w:val="20"/>
          <w:lang w:eastAsia="zh-TW"/>
        </w:rPr>
        <w:sectPr w:rsidR="00E97529" w:rsidSect="003E7956">
          <w:type w:val="continuous"/>
          <w:pgSz w:w="12240" w:h="15840" w:code="1"/>
          <w:pgMar w:top="720" w:right="432" w:bottom="720" w:left="1440" w:header="288" w:footer="288" w:gutter="0"/>
          <w:cols w:num="2" w:space="720"/>
          <w:docGrid w:linePitch="360"/>
        </w:sectPr>
      </w:pPr>
    </w:p>
    <w:p w:rsidR="00E97529" w:rsidRPr="00E97529" w:rsidRDefault="00E97529" w:rsidP="00E97529">
      <w:pPr>
        <w:spacing w:after="0" w:line="240" w:lineRule="auto"/>
        <w:rPr>
          <w:rFonts w:ascii="Arial" w:eastAsia="Cambria" w:hAnsi="Arial"/>
          <w:b/>
          <w:sz w:val="28"/>
          <w:szCs w:val="24"/>
        </w:rPr>
      </w:pPr>
      <w:r w:rsidRPr="00E97529">
        <w:rPr>
          <w:rFonts w:ascii="Arial" w:eastAsia="Cambria" w:hAnsi="Arial"/>
          <w:b/>
          <w:sz w:val="28"/>
          <w:szCs w:val="24"/>
        </w:rPr>
        <w:lastRenderedPageBreak/>
        <w:t>WORK INCENTIVES PLANNING AND ASSISTANCE (WIPA) PROJECT</w:t>
      </w:r>
    </w:p>
    <w:p w:rsidR="00E97529" w:rsidRPr="00E97529" w:rsidRDefault="00E97529" w:rsidP="00E97529">
      <w:pPr>
        <w:spacing w:after="0" w:line="240" w:lineRule="auto"/>
        <w:rPr>
          <w:rFonts w:ascii="Arial" w:eastAsia="Cambria" w:hAnsi="Arial"/>
          <w:b/>
          <w:sz w:val="28"/>
          <w:szCs w:val="24"/>
        </w:rPr>
      </w:pPr>
    </w:p>
    <w:p w:rsidR="00E97529" w:rsidRPr="00E97529" w:rsidRDefault="00E97529" w:rsidP="00E97529">
      <w:pPr>
        <w:spacing w:after="0" w:line="240" w:lineRule="auto"/>
        <w:rPr>
          <w:rFonts w:ascii="Arial" w:eastAsia="Cambria" w:hAnsi="Arial"/>
          <w:sz w:val="24"/>
          <w:szCs w:val="24"/>
        </w:rPr>
      </w:pPr>
      <w:r w:rsidRPr="00E97529">
        <w:rPr>
          <w:rFonts w:ascii="Arial" w:eastAsia="Cambria" w:hAnsi="Arial"/>
          <w:sz w:val="24"/>
          <w:szCs w:val="24"/>
        </w:rPr>
        <w:t>The Work Incentives Planning and Assistance (WIPA) project—</w:t>
      </w:r>
      <w:r w:rsidRPr="00E97529">
        <w:rPr>
          <w:rFonts w:ascii="Arial" w:eastAsia="Cambria" w:hAnsi="Arial"/>
          <w:b/>
          <w:i/>
          <w:sz w:val="24"/>
          <w:szCs w:val="24"/>
        </w:rPr>
        <w:t>Plan for Work</w:t>
      </w:r>
      <w:r w:rsidRPr="00E97529">
        <w:rPr>
          <w:rFonts w:ascii="Arial" w:eastAsia="Cambria" w:hAnsi="Arial"/>
          <w:sz w:val="24"/>
          <w:szCs w:val="24"/>
        </w:rPr>
        <w:t xml:space="preserve">—has returned to Disability Rights Oregon.  Our Community Work Incentives Coordinators at </w:t>
      </w:r>
      <w:r w:rsidRPr="00E97529">
        <w:rPr>
          <w:rFonts w:ascii="Arial" w:eastAsia="Cambria" w:hAnsi="Arial"/>
          <w:b/>
          <w:i/>
          <w:sz w:val="24"/>
          <w:szCs w:val="24"/>
        </w:rPr>
        <w:t>Plan for Work</w:t>
      </w:r>
      <w:r w:rsidRPr="00E97529">
        <w:rPr>
          <w:rFonts w:ascii="Arial" w:eastAsia="Cambria" w:hAnsi="Arial"/>
          <w:sz w:val="24"/>
          <w:szCs w:val="24"/>
        </w:rPr>
        <w:t xml:space="preserve"> offer no cost Benefits Counseling Services to SSI and SSDI beneficiaries between the ages of 14 to full retirement age, </w:t>
      </w:r>
      <w:proofErr w:type="gramStart"/>
      <w:r w:rsidRPr="00E97529">
        <w:rPr>
          <w:rFonts w:ascii="Arial" w:eastAsia="Cambria" w:hAnsi="Arial"/>
          <w:sz w:val="24"/>
          <w:szCs w:val="24"/>
        </w:rPr>
        <w:t>who</w:t>
      </w:r>
      <w:proofErr w:type="gramEnd"/>
      <w:r w:rsidRPr="00E97529">
        <w:rPr>
          <w:rFonts w:ascii="Arial" w:eastAsia="Cambria" w:hAnsi="Arial"/>
          <w:sz w:val="24"/>
          <w:szCs w:val="24"/>
        </w:rPr>
        <w:t xml:space="preserve"> want to work or are currently employed and live in </w:t>
      </w:r>
      <w:smartTag w:uri="urn:schemas-microsoft-com:office:smarttags" w:element="State">
        <w:r w:rsidRPr="00E97529">
          <w:rPr>
            <w:rFonts w:ascii="Arial" w:eastAsia="Cambria" w:hAnsi="Arial"/>
            <w:sz w:val="24"/>
            <w:szCs w:val="24"/>
          </w:rPr>
          <w:t>Oregon</w:t>
        </w:r>
      </w:smartTag>
      <w:r w:rsidRPr="00E97529">
        <w:rPr>
          <w:rFonts w:ascii="Arial" w:eastAsia="Cambria" w:hAnsi="Arial"/>
          <w:sz w:val="24"/>
          <w:szCs w:val="24"/>
        </w:rPr>
        <w:t xml:space="preserve"> or </w:t>
      </w:r>
      <w:smartTag w:uri="urn:schemas-microsoft-com:office:smarttags" w:element="State">
        <w:r w:rsidRPr="00E97529">
          <w:rPr>
            <w:rFonts w:ascii="Arial" w:eastAsia="Cambria" w:hAnsi="Arial"/>
            <w:sz w:val="24"/>
            <w:szCs w:val="24"/>
          </w:rPr>
          <w:t>Washington</w:t>
        </w:r>
      </w:smartTag>
      <w:r w:rsidRPr="00E97529">
        <w:rPr>
          <w:rFonts w:ascii="Arial" w:eastAsia="Cambria" w:hAnsi="Arial"/>
          <w:sz w:val="24"/>
          <w:szCs w:val="24"/>
        </w:rPr>
        <w:t xml:space="preserve">’s southern counties of </w:t>
      </w:r>
      <w:smartTag w:uri="urn:schemas-microsoft-com:office:smarttags" w:element="City">
        <w:r w:rsidRPr="00E97529">
          <w:rPr>
            <w:rFonts w:ascii="Arial" w:eastAsia="Cambria" w:hAnsi="Arial"/>
            <w:sz w:val="24"/>
            <w:szCs w:val="24"/>
          </w:rPr>
          <w:t>Benton</w:t>
        </w:r>
      </w:smartTag>
      <w:r w:rsidRPr="00E97529">
        <w:rPr>
          <w:rFonts w:ascii="Arial" w:eastAsia="Cambria" w:hAnsi="Arial"/>
          <w:sz w:val="24"/>
          <w:szCs w:val="24"/>
        </w:rPr>
        <w:t xml:space="preserve">, Clark, Cowlitz, </w:t>
      </w:r>
      <w:smartTag w:uri="urn:schemas-microsoft-com:office:smarttags" w:element="City">
        <w:r w:rsidRPr="00E97529">
          <w:rPr>
            <w:rFonts w:ascii="Arial" w:eastAsia="Cambria" w:hAnsi="Arial"/>
            <w:sz w:val="24"/>
            <w:szCs w:val="24"/>
          </w:rPr>
          <w:t>Franklin</w:t>
        </w:r>
      </w:smartTag>
      <w:r w:rsidRPr="00E97529">
        <w:rPr>
          <w:rFonts w:ascii="Arial" w:eastAsia="Cambria" w:hAnsi="Arial"/>
          <w:sz w:val="24"/>
          <w:szCs w:val="24"/>
        </w:rPr>
        <w:t xml:space="preserve">, Klickitat, Lewis, Pacific, Skamania, Wahkiakum, and </w:t>
      </w:r>
      <w:smartTag w:uri="urn:schemas-microsoft-com:office:smarttags" w:element="City">
        <w:smartTag w:uri="urn:schemas-microsoft-com:office:smarttags" w:element="place">
          <w:r w:rsidRPr="00E97529">
            <w:rPr>
              <w:rFonts w:ascii="Arial" w:eastAsia="Cambria" w:hAnsi="Arial"/>
              <w:sz w:val="24"/>
              <w:szCs w:val="24"/>
            </w:rPr>
            <w:t>Walla Walla</w:t>
          </w:r>
        </w:smartTag>
      </w:smartTag>
      <w:r w:rsidRPr="00E97529">
        <w:rPr>
          <w:rFonts w:ascii="Arial" w:eastAsia="Cambria" w:hAnsi="Arial"/>
          <w:sz w:val="24"/>
          <w:szCs w:val="24"/>
        </w:rPr>
        <w:t>.</w:t>
      </w:r>
    </w:p>
    <w:p w:rsidR="00E97529" w:rsidRPr="00E97529" w:rsidRDefault="00E97529" w:rsidP="00E97529">
      <w:pPr>
        <w:spacing w:after="0" w:line="240" w:lineRule="auto"/>
        <w:rPr>
          <w:rFonts w:ascii="Arial" w:eastAsia="Cambria" w:hAnsi="Arial"/>
          <w:b/>
          <w:sz w:val="24"/>
          <w:szCs w:val="24"/>
          <w:u w:val="single"/>
        </w:rPr>
      </w:pPr>
    </w:p>
    <w:p w:rsidR="00E97529" w:rsidRPr="00E97529" w:rsidRDefault="00E97529" w:rsidP="00E97529">
      <w:pPr>
        <w:spacing w:after="0" w:line="240" w:lineRule="auto"/>
        <w:rPr>
          <w:rFonts w:ascii="Arial" w:eastAsia="Cambria" w:hAnsi="Arial"/>
          <w:sz w:val="24"/>
          <w:szCs w:val="24"/>
        </w:rPr>
      </w:pPr>
      <w:r w:rsidRPr="00E97529">
        <w:rPr>
          <w:rFonts w:ascii="Arial" w:eastAsia="Cambria" w:hAnsi="Arial"/>
          <w:sz w:val="24"/>
          <w:szCs w:val="24"/>
        </w:rPr>
        <w:t xml:space="preserve">While </w:t>
      </w:r>
      <w:r w:rsidRPr="00E97529">
        <w:rPr>
          <w:rFonts w:ascii="Arial" w:eastAsia="Cambria" w:hAnsi="Arial"/>
          <w:b/>
          <w:i/>
          <w:sz w:val="24"/>
          <w:szCs w:val="24"/>
        </w:rPr>
        <w:t xml:space="preserve">Plan for Work </w:t>
      </w:r>
      <w:r w:rsidRPr="00E97529">
        <w:rPr>
          <w:rFonts w:ascii="Arial" w:eastAsia="Cambria" w:hAnsi="Arial"/>
          <w:sz w:val="24"/>
          <w:szCs w:val="24"/>
        </w:rPr>
        <w:t xml:space="preserve">does not help individuals find jobs, our Community Work Incentives Coordinators (CWICs) help Social Security beneficiaries become better equipped to make informed choices about work.  </w:t>
      </w:r>
    </w:p>
    <w:p w:rsidR="00E97529" w:rsidRPr="00E97529" w:rsidRDefault="00E97529" w:rsidP="00E97529">
      <w:pPr>
        <w:spacing w:after="0" w:line="240" w:lineRule="auto"/>
        <w:rPr>
          <w:rFonts w:ascii="Arial" w:eastAsia="Cambria" w:hAnsi="Arial"/>
          <w:sz w:val="24"/>
          <w:szCs w:val="24"/>
        </w:rPr>
      </w:pPr>
    </w:p>
    <w:p w:rsidR="00E97529" w:rsidRPr="00E97529" w:rsidRDefault="00E97529" w:rsidP="00E97529">
      <w:pPr>
        <w:spacing w:after="0" w:line="240" w:lineRule="auto"/>
        <w:rPr>
          <w:rFonts w:ascii="Arial" w:eastAsia="Cambria" w:hAnsi="Arial"/>
          <w:sz w:val="24"/>
          <w:szCs w:val="24"/>
        </w:rPr>
      </w:pPr>
      <w:r w:rsidRPr="00E97529">
        <w:rPr>
          <w:rFonts w:ascii="Arial" w:eastAsia="Cambria" w:hAnsi="Arial"/>
          <w:b/>
          <w:i/>
          <w:sz w:val="24"/>
          <w:szCs w:val="24"/>
        </w:rPr>
        <w:t>Plan for Work</w:t>
      </w:r>
      <w:r w:rsidRPr="00E97529">
        <w:rPr>
          <w:rFonts w:ascii="Arial" w:eastAsia="Cambria" w:hAnsi="Arial"/>
          <w:sz w:val="24"/>
          <w:szCs w:val="24"/>
        </w:rPr>
        <w:t xml:space="preserve"> CWICs:</w:t>
      </w:r>
    </w:p>
    <w:p w:rsidR="00E97529" w:rsidRPr="00E97529" w:rsidRDefault="00E97529" w:rsidP="00E97529">
      <w:pPr>
        <w:numPr>
          <w:ilvl w:val="0"/>
          <w:numId w:val="14"/>
        </w:numPr>
        <w:spacing w:after="0" w:line="240" w:lineRule="auto"/>
        <w:rPr>
          <w:rFonts w:ascii="Arial" w:eastAsia="Cambria" w:hAnsi="Arial"/>
          <w:sz w:val="24"/>
          <w:szCs w:val="24"/>
        </w:rPr>
      </w:pPr>
      <w:r w:rsidRPr="00E97529">
        <w:rPr>
          <w:rFonts w:ascii="Arial" w:eastAsia="Cambria" w:hAnsi="Arial"/>
          <w:sz w:val="24"/>
          <w:szCs w:val="24"/>
        </w:rPr>
        <w:t>provide individualized work incentives planning and assistance;</w:t>
      </w:r>
    </w:p>
    <w:p w:rsidR="00E97529" w:rsidRPr="00E97529" w:rsidRDefault="00E97529" w:rsidP="00E97529">
      <w:pPr>
        <w:numPr>
          <w:ilvl w:val="0"/>
          <w:numId w:val="14"/>
        </w:numPr>
        <w:spacing w:after="0" w:line="240" w:lineRule="auto"/>
        <w:rPr>
          <w:rFonts w:ascii="Arial" w:eastAsia="Cambria" w:hAnsi="Arial"/>
          <w:sz w:val="24"/>
          <w:szCs w:val="24"/>
        </w:rPr>
      </w:pPr>
      <w:r w:rsidRPr="00E97529">
        <w:rPr>
          <w:rFonts w:ascii="Arial" w:eastAsia="Cambria" w:hAnsi="Arial"/>
          <w:sz w:val="24"/>
          <w:szCs w:val="24"/>
        </w:rPr>
        <w:t>help beneficiaries and their families understand what other  Federal or State work incentives programs are available;</w:t>
      </w:r>
    </w:p>
    <w:p w:rsidR="00E97529" w:rsidRPr="00E97529" w:rsidRDefault="00E97529" w:rsidP="00E97529">
      <w:pPr>
        <w:numPr>
          <w:ilvl w:val="0"/>
          <w:numId w:val="14"/>
        </w:numPr>
        <w:spacing w:after="0" w:line="240" w:lineRule="auto"/>
        <w:rPr>
          <w:rFonts w:ascii="Arial" w:eastAsia="Cambria" w:hAnsi="Arial"/>
          <w:sz w:val="24"/>
          <w:szCs w:val="24"/>
        </w:rPr>
      </w:pPr>
      <w:r w:rsidRPr="00E97529">
        <w:rPr>
          <w:rFonts w:ascii="Arial" w:eastAsia="Cambria" w:hAnsi="Arial"/>
          <w:sz w:val="24"/>
          <w:szCs w:val="24"/>
        </w:rPr>
        <w:t>refer beneficiaries with disabilities to appropriate Employment Networks or State Vocational Rehabilitation (VR) agencies;</w:t>
      </w:r>
    </w:p>
    <w:p w:rsidR="00E97529" w:rsidRPr="00E97529" w:rsidRDefault="00E97529" w:rsidP="00E97529">
      <w:pPr>
        <w:numPr>
          <w:ilvl w:val="0"/>
          <w:numId w:val="14"/>
        </w:numPr>
        <w:spacing w:after="0" w:line="240" w:lineRule="auto"/>
        <w:rPr>
          <w:rFonts w:ascii="Arial" w:eastAsia="Cambria" w:hAnsi="Arial"/>
          <w:sz w:val="24"/>
          <w:szCs w:val="24"/>
        </w:rPr>
      </w:pPr>
      <w:r w:rsidRPr="00E97529">
        <w:rPr>
          <w:rFonts w:ascii="Arial" w:eastAsia="Cambria" w:hAnsi="Arial"/>
          <w:sz w:val="24"/>
          <w:szCs w:val="24"/>
        </w:rPr>
        <w:t>provide general information about potential employer-based or federally subsidized health benefits coverage available to beneficiaries once they enter the workforce; and</w:t>
      </w:r>
    </w:p>
    <w:p w:rsidR="00E97529" w:rsidRPr="00E97529" w:rsidRDefault="00E97529" w:rsidP="00E97529">
      <w:pPr>
        <w:numPr>
          <w:ilvl w:val="0"/>
          <w:numId w:val="14"/>
        </w:numPr>
        <w:spacing w:after="0" w:line="240" w:lineRule="auto"/>
        <w:rPr>
          <w:rFonts w:ascii="Arial" w:eastAsia="Cambria" w:hAnsi="Arial"/>
          <w:sz w:val="24"/>
          <w:szCs w:val="24"/>
        </w:rPr>
      </w:pPr>
      <w:proofErr w:type="gramStart"/>
      <w:r w:rsidRPr="00E97529">
        <w:rPr>
          <w:rFonts w:ascii="Arial" w:eastAsia="Cambria" w:hAnsi="Arial"/>
          <w:sz w:val="24"/>
          <w:szCs w:val="24"/>
        </w:rPr>
        <w:t>inform</w:t>
      </w:r>
      <w:proofErr w:type="gramEnd"/>
      <w:r w:rsidRPr="00E97529">
        <w:rPr>
          <w:rFonts w:ascii="Arial" w:eastAsia="Cambria" w:hAnsi="Arial"/>
          <w:sz w:val="24"/>
          <w:szCs w:val="24"/>
        </w:rPr>
        <w:t xml:space="preserve"> beneficiaries with disabilities of further protection and advocacy services available to them.</w:t>
      </w:r>
    </w:p>
    <w:p w:rsidR="00E97529" w:rsidRPr="00E97529" w:rsidRDefault="00E97529" w:rsidP="00E97529">
      <w:pPr>
        <w:spacing w:after="0" w:line="240" w:lineRule="auto"/>
        <w:ind w:left="360"/>
        <w:rPr>
          <w:rFonts w:ascii="Arial" w:eastAsia="Cambria" w:hAnsi="Arial"/>
          <w:sz w:val="24"/>
          <w:szCs w:val="24"/>
        </w:rPr>
      </w:pPr>
    </w:p>
    <w:p w:rsidR="00E97529" w:rsidRPr="00E97529" w:rsidRDefault="00E97529" w:rsidP="00E97529">
      <w:pPr>
        <w:spacing w:after="0" w:line="240" w:lineRule="auto"/>
        <w:rPr>
          <w:rFonts w:ascii="Arial" w:eastAsia="Cambria" w:hAnsi="Arial"/>
          <w:sz w:val="24"/>
          <w:szCs w:val="24"/>
        </w:rPr>
      </w:pPr>
      <w:r w:rsidRPr="00E97529">
        <w:rPr>
          <w:rFonts w:ascii="Arial" w:eastAsia="Cambria" w:hAnsi="Arial"/>
          <w:sz w:val="24"/>
          <w:szCs w:val="24"/>
        </w:rPr>
        <w:t xml:space="preserve">To refer a person to </w:t>
      </w:r>
      <w:r w:rsidRPr="00E97529">
        <w:rPr>
          <w:rFonts w:ascii="Arial" w:eastAsia="Cambria" w:hAnsi="Arial"/>
          <w:b/>
          <w:i/>
          <w:sz w:val="24"/>
          <w:szCs w:val="24"/>
        </w:rPr>
        <w:t>Plan for Work</w:t>
      </w:r>
      <w:r w:rsidRPr="00E97529">
        <w:rPr>
          <w:rFonts w:ascii="Arial" w:eastAsia="Cambria" w:hAnsi="Arial"/>
          <w:sz w:val="24"/>
          <w:szCs w:val="24"/>
        </w:rPr>
        <w:t xml:space="preserve">, have them call our Intake line at 503-243-2081 x227.  One of our CWICs will then contact this person.  </w:t>
      </w:r>
    </w:p>
    <w:p w:rsidR="00E97529" w:rsidRPr="00E97529" w:rsidRDefault="00E97529" w:rsidP="00E97529">
      <w:pPr>
        <w:spacing w:after="0" w:line="240" w:lineRule="auto"/>
        <w:rPr>
          <w:rFonts w:ascii="Arial" w:eastAsia="Cambria" w:hAnsi="Arial"/>
          <w:sz w:val="24"/>
          <w:szCs w:val="24"/>
        </w:rPr>
      </w:pPr>
    </w:p>
    <w:p w:rsidR="00E97529" w:rsidRPr="00E97529" w:rsidRDefault="00E97529" w:rsidP="00E97529">
      <w:pPr>
        <w:spacing w:after="0" w:line="240" w:lineRule="auto"/>
        <w:rPr>
          <w:rFonts w:ascii="Arial" w:eastAsia="Cambria" w:hAnsi="Arial"/>
          <w:sz w:val="24"/>
          <w:szCs w:val="24"/>
        </w:rPr>
      </w:pPr>
      <w:r w:rsidRPr="00E97529">
        <w:rPr>
          <w:rFonts w:ascii="Arial" w:eastAsia="Cambria" w:hAnsi="Arial"/>
          <w:sz w:val="24"/>
          <w:szCs w:val="24"/>
        </w:rPr>
        <w:t xml:space="preserve">If you have further questions about </w:t>
      </w:r>
      <w:r w:rsidRPr="00E97529">
        <w:rPr>
          <w:rFonts w:ascii="Arial" w:eastAsia="Cambria" w:hAnsi="Arial"/>
          <w:b/>
          <w:i/>
          <w:sz w:val="24"/>
          <w:szCs w:val="24"/>
        </w:rPr>
        <w:t>Plan for Work</w:t>
      </w:r>
      <w:r w:rsidRPr="00E97529">
        <w:rPr>
          <w:rFonts w:ascii="Arial" w:eastAsia="Cambria" w:hAnsi="Arial"/>
          <w:sz w:val="24"/>
          <w:szCs w:val="24"/>
        </w:rPr>
        <w:t xml:space="preserve">, please call Arlene Jones, Project Coordinator, at 503-243-2081 x205 or 1-800-452-1694 x205, or send an email to </w:t>
      </w:r>
      <w:hyperlink r:id="rId40" w:history="1">
        <w:r w:rsidRPr="00E97529">
          <w:rPr>
            <w:rFonts w:ascii="Arial" w:eastAsia="Cambria" w:hAnsi="Arial"/>
            <w:color w:val="0000FF"/>
            <w:sz w:val="24"/>
            <w:szCs w:val="24"/>
            <w:u w:val="single"/>
          </w:rPr>
          <w:t>ajones@DROregon.org</w:t>
        </w:r>
      </w:hyperlink>
      <w:r w:rsidRPr="00E97529">
        <w:rPr>
          <w:rFonts w:ascii="Arial" w:eastAsia="Cambria" w:hAnsi="Arial"/>
          <w:sz w:val="24"/>
          <w:szCs w:val="24"/>
        </w:rPr>
        <w:t xml:space="preserve">.  We are looking forward to working with you and your clients.  </w:t>
      </w:r>
    </w:p>
    <w:p w:rsidR="00E97529" w:rsidRPr="00E97529" w:rsidRDefault="00E97529" w:rsidP="00E97529">
      <w:pPr>
        <w:spacing w:after="0" w:line="240" w:lineRule="auto"/>
        <w:rPr>
          <w:rFonts w:ascii="Arial" w:eastAsia="Cambria" w:hAnsi="Arial"/>
          <w:sz w:val="24"/>
          <w:szCs w:val="24"/>
        </w:rPr>
      </w:pPr>
    </w:p>
    <w:p w:rsidR="00E97529" w:rsidRPr="00E97529" w:rsidRDefault="00E97529" w:rsidP="00E97529">
      <w:pPr>
        <w:spacing w:after="0" w:line="240" w:lineRule="auto"/>
        <w:rPr>
          <w:rFonts w:ascii="Arial" w:eastAsia="Cambria" w:hAnsi="Arial"/>
          <w:sz w:val="24"/>
          <w:szCs w:val="24"/>
        </w:rPr>
      </w:pPr>
    </w:p>
    <w:p w:rsidR="007F3E09" w:rsidRDefault="007F3E0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Default="00E97529" w:rsidP="00AC16C1">
      <w:pPr>
        <w:rPr>
          <w:rFonts w:asciiTheme="minorHAnsi" w:eastAsiaTheme="minorEastAsia" w:hAnsiTheme="minorHAnsi" w:cstheme="minorHAnsi"/>
          <w:sz w:val="20"/>
          <w:szCs w:val="20"/>
          <w:lang w:eastAsia="zh-TW"/>
        </w:rPr>
      </w:pPr>
    </w:p>
    <w:p w:rsidR="00E97529" w:rsidRPr="00E97529" w:rsidRDefault="00E97529" w:rsidP="00E97529">
      <w:pPr>
        <w:spacing w:after="0" w:line="240" w:lineRule="auto"/>
        <w:rPr>
          <w:rFonts w:ascii="Garamond" w:eastAsia="Times New Roman" w:hAnsi="Garamond" w:cs="Times New Roman"/>
          <w:sz w:val="24"/>
          <w:szCs w:val="24"/>
        </w:rPr>
      </w:pPr>
    </w:p>
    <w:p w:rsidR="00E97529" w:rsidRPr="00E97529" w:rsidRDefault="00E97529" w:rsidP="00E97529">
      <w:pPr>
        <w:tabs>
          <w:tab w:val="center" w:pos="4770"/>
          <w:tab w:val="right" w:pos="10530"/>
        </w:tabs>
        <w:spacing w:after="0" w:line="240" w:lineRule="auto"/>
        <w:jc w:val="center"/>
        <w:rPr>
          <w:rFonts w:ascii="Garamond" w:eastAsia="Times New Roman" w:hAnsi="Garamond" w:cs="Times New Roman"/>
          <w:b/>
          <w:bCs/>
          <w:sz w:val="28"/>
          <w:szCs w:val="28"/>
        </w:rPr>
      </w:pPr>
      <w:r w:rsidRPr="00E97529">
        <w:rPr>
          <w:rFonts w:ascii="Garamond" w:eastAsia="Times New Roman" w:hAnsi="Garamond" w:cs="Times New Roman"/>
          <w:b/>
          <w:bCs/>
          <w:sz w:val="28"/>
          <w:szCs w:val="28"/>
        </w:rPr>
        <w:t>Summary of Performance</w:t>
      </w:r>
    </w:p>
    <w:p w:rsidR="00E97529" w:rsidRPr="00E97529" w:rsidRDefault="00E97529" w:rsidP="00E97529">
      <w:pPr>
        <w:tabs>
          <w:tab w:val="center" w:pos="4770"/>
          <w:tab w:val="right" w:pos="10530"/>
        </w:tabs>
        <w:spacing w:after="0" w:line="360" w:lineRule="auto"/>
        <w:rPr>
          <w:rFonts w:ascii="Garamond" w:eastAsia="Times New Roman" w:hAnsi="Garamond" w:cs="Times New Roman"/>
          <w:sz w:val="24"/>
          <w:szCs w:val="24"/>
        </w:rPr>
      </w:pPr>
    </w:p>
    <w:p w:rsidR="00E97529" w:rsidRPr="00E97529" w:rsidRDefault="00E97529" w:rsidP="00E97529">
      <w:pPr>
        <w:tabs>
          <w:tab w:val="center" w:pos="4770"/>
          <w:tab w:val="right" w:pos="10530"/>
        </w:tabs>
        <w:spacing w:after="0" w:line="360" w:lineRule="auto"/>
        <w:rPr>
          <w:rFonts w:ascii="Garamond" w:eastAsia="Times New Roman" w:hAnsi="Garamond" w:cs="Times New Roman"/>
          <w:sz w:val="24"/>
          <w:szCs w:val="24"/>
        </w:rPr>
      </w:pPr>
    </w:p>
    <w:p w:rsidR="00E97529" w:rsidRPr="00E97529" w:rsidRDefault="00E97529" w:rsidP="00E97529">
      <w:pPr>
        <w:tabs>
          <w:tab w:val="center" w:pos="4770"/>
          <w:tab w:val="right" w:pos="10530"/>
        </w:tabs>
        <w:spacing w:after="0" w:line="360" w:lineRule="auto"/>
        <w:rPr>
          <w:rFonts w:ascii="Garamond" w:eastAsia="Times New Roman" w:hAnsi="Garamond" w:cs="Times New Roman"/>
          <w:sz w:val="24"/>
          <w:szCs w:val="24"/>
          <w:u w:val="single"/>
        </w:rPr>
      </w:pPr>
      <w:r w:rsidRPr="00E97529">
        <w:rPr>
          <w:rFonts w:ascii="Garamond" w:eastAsia="Times New Roman" w:hAnsi="Garamond" w:cs="Times New Roman"/>
          <w:sz w:val="24"/>
          <w:szCs w:val="24"/>
        </w:rPr>
        <w:t xml:space="preserve">Student Name </w:t>
      </w:r>
      <w:r w:rsidRPr="00E97529">
        <w:rPr>
          <w:rFonts w:ascii="Garamond" w:eastAsia="Times New Roman" w:hAnsi="Garamond" w:cs="Times New Roman"/>
          <w:sz w:val="24"/>
          <w:szCs w:val="24"/>
        </w:rPr>
        <w:tab/>
        <w:t>____________________ Birth Date_______________ Student ID #________________</w:t>
      </w:r>
    </w:p>
    <w:p w:rsidR="00E97529" w:rsidRPr="00E97529" w:rsidRDefault="00E97529" w:rsidP="00E97529">
      <w:pPr>
        <w:tabs>
          <w:tab w:val="center" w:pos="4770"/>
          <w:tab w:val="right" w:pos="10530"/>
        </w:tabs>
        <w:spacing w:after="0" w:line="360" w:lineRule="auto"/>
        <w:rPr>
          <w:rFonts w:ascii="Garamond" w:eastAsia="Times New Roman" w:hAnsi="Garamond" w:cs="Times New Roman"/>
          <w:sz w:val="24"/>
          <w:szCs w:val="24"/>
        </w:rPr>
      </w:pPr>
      <w:r w:rsidRPr="00E97529">
        <w:rPr>
          <w:rFonts w:ascii="Garamond" w:eastAsia="Times New Roman" w:hAnsi="Garamond" w:cs="Times New Roman"/>
          <w:sz w:val="24"/>
          <w:szCs w:val="24"/>
        </w:rPr>
        <w:t>Attending School_____________________________ Case Manager_____________________________</w:t>
      </w:r>
    </w:p>
    <w:p w:rsidR="00E97529" w:rsidRPr="00E97529" w:rsidRDefault="00E97529" w:rsidP="00E97529">
      <w:pPr>
        <w:widowControl w:val="0"/>
        <w:tabs>
          <w:tab w:val="center" w:pos="4770"/>
          <w:tab w:val="right" w:pos="10530"/>
        </w:tabs>
        <w:autoSpaceDE w:val="0"/>
        <w:autoSpaceDN w:val="0"/>
        <w:adjustRightInd w:val="0"/>
        <w:spacing w:after="0" w:line="360" w:lineRule="auto"/>
        <w:rPr>
          <w:rFonts w:ascii="Garamond" w:eastAsia="Times New Roman" w:hAnsi="Garamond" w:cs="Times New Roman"/>
          <w:sz w:val="24"/>
          <w:szCs w:val="24"/>
        </w:rPr>
      </w:pPr>
      <w:r w:rsidRPr="00E97529">
        <w:rPr>
          <w:rFonts w:ascii="Garamond" w:eastAsia="Times New Roman" w:hAnsi="Garamond" w:cs="Times New Roman"/>
          <w:sz w:val="24"/>
          <w:szCs w:val="24"/>
        </w:rPr>
        <w:t>Anticipated Exit Date__________________ (mm/</w:t>
      </w:r>
      <w:proofErr w:type="spellStart"/>
      <w:r w:rsidRPr="00E97529">
        <w:rPr>
          <w:rFonts w:ascii="Garamond" w:eastAsia="Times New Roman" w:hAnsi="Garamond" w:cs="Times New Roman"/>
          <w:sz w:val="24"/>
          <w:szCs w:val="24"/>
        </w:rPr>
        <w:t>yy</w:t>
      </w:r>
      <w:proofErr w:type="spellEnd"/>
      <w:r w:rsidRPr="00E97529">
        <w:rPr>
          <w:rFonts w:ascii="Garamond" w:eastAsia="Times New Roman" w:hAnsi="Garamond" w:cs="Times New Roman"/>
          <w:sz w:val="24"/>
          <w:szCs w:val="24"/>
        </w:rPr>
        <w:t>)</w:t>
      </w:r>
    </w:p>
    <w:p w:rsidR="00E97529" w:rsidRPr="00E97529" w:rsidRDefault="00E97529" w:rsidP="00E97529">
      <w:pPr>
        <w:widowControl w:val="0"/>
        <w:tabs>
          <w:tab w:val="center" w:pos="4770"/>
          <w:tab w:val="right" w:pos="10530"/>
        </w:tabs>
        <w:autoSpaceDE w:val="0"/>
        <w:autoSpaceDN w:val="0"/>
        <w:adjustRightInd w:val="0"/>
        <w:spacing w:after="0" w:line="240" w:lineRule="auto"/>
        <w:rPr>
          <w:rFonts w:ascii="Garamond" w:eastAsia="Times New Roman" w:hAnsi="Garamond" w:cs="Times New Roman"/>
          <w:sz w:val="20"/>
          <w:szCs w:val="20"/>
        </w:rPr>
      </w:pPr>
    </w:p>
    <w:p w:rsidR="00E97529" w:rsidRPr="00E97529" w:rsidRDefault="00E97529" w:rsidP="00E97529">
      <w:pPr>
        <w:widowControl w:val="0"/>
        <w:tabs>
          <w:tab w:val="center" w:pos="4770"/>
          <w:tab w:val="right" w:pos="10530"/>
        </w:tabs>
        <w:autoSpaceDE w:val="0"/>
        <w:autoSpaceDN w:val="0"/>
        <w:adjustRightInd w:val="0"/>
        <w:spacing w:after="0" w:line="360" w:lineRule="auto"/>
        <w:rPr>
          <w:rFonts w:ascii="Garamond" w:eastAsia="Times New Roman" w:hAnsi="Garamond" w:cs="Times New Roman"/>
          <w:sz w:val="24"/>
          <w:szCs w:val="24"/>
          <w:u w:val="single"/>
        </w:rPr>
      </w:pPr>
      <w:r w:rsidRPr="00E97529">
        <w:rPr>
          <w:rFonts w:ascii="Garamond" w:eastAsia="Times New Roman" w:hAnsi="Garamond" w:cs="Times New Roman"/>
          <w:sz w:val="24"/>
          <w:szCs w:val="24"/>
          <w:u w:val="single"/>
        </w:rPr>
        <w:t>Summary of Student’s Academic Achievement and Functional Performance:</w:t>
      </w: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i/>
          <w:iCs/>
          <w:sz w:val="24"/>
          <w:szCs w:val="24"/>
          <w:u w:val="single"/>
        </w:rPr>
      </w:pPr>
      <w:r w:rsidRPr="00E97529">
        <w:rPr>
          <w:rFonts w:ascii="Garamond" w:eastAsia="Times New Roman" w:hAnsi="Garamond" w:cs="Times New Roman"/>
          <w:sz w:val="24"/>
          <w:szCs w:val="24"/>
          <w:u w:val="single"/>
        </w:rPr>
        <w:t xml:space="preserve">Student’s Post-secondary Goals:  </w:t>
      </w:r>
      <w:r w:rsidRPr="00E97529">
        <w:rPr>
          <w:rFonts w:ascii="Garamond" w:eastAsia="Times New Roman" w:hAnsi="Garamond" w:cs="Times New Roman"/>
          <w:i/>
          <w:iCs/>
          <w:sz w:val="24"/>
          <w:szCs w:val="24"/>
          <w:u w:val="single"/>
        </w:rPr>
        <w:t>(from IEP)</w:t>
      </w: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r w:rsidRPr="00E97529">
        <w:rPr>
          <w:rFonts w:ascii="Garamond" w:eastAsia="Times New Roman" w:hAnsi="Garamond" w:cs="Times New Roman"/>
          <w:sz w:val="24"/>
          <w:szCs w:val="24"/>
          <w:u w:val="single"/>
        </w:rPr>
        <w:t>Recommendations to Assist Student in Meeting Post-secondary Goals:</w:t>
      </w:r>
    </w:p>
    <w:p w:rsidR="00E97529" w:rsidRPr="00E97529" w:rsidRDefault="00E97529" w:rsidP="00E97529">
      <w:pPr>
        <w:tabs>
          <w:tab w:val="center" w:pos="4770"/>
          <w:tab w:val="right" w:pos="10530"/>
        </w:tabs>
        <w:spacing w:after="0" w:line="360" w:lineRule="auto"/>
        <w:rPr>
          <w:rFonts w:ascii="Garamond" w:eastAsia="Times New Roman" w:hAnsi="Garamond" w:cs="Times New Roman"/>
          <w:sz w:val="24"/>
          <w:szCs w:val="24"/>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rPr>
      </w:pPr>
    </w:p>
    <w:p w:rsidR="00E97529" w:rsidRPr="00E97529" w:rsidRDefault="00E97529" w:rsidP="00E97529">
      <w:pPr>
        <w:widowControl w:val="0"/>
        <w:tabs>
          <w:tab w:val="center" w:pos="4770"/>
          <w:tab w:val="right" w:pos="10530"/>
        </w:tabs>
        <w:autoSpaceDE w:val="0"/>
        <w:autoSpaceDN w:val="0"/>
        <w:adjustRightInd w:val="0"/>
        <w:spacing w:after="0" w:line="480" w:lineRule="auto"/>
        <w:rPr>
          <w:rFonts w:ascii="Garamond" w:eastAsia="Times New Roman" w:hAnsi="Garamond" w:cs="Times New Roman"/>
          <w:sz w:val="24"/>
          <w:szCs w:val="24"/>
          <w:u w:val="single"/>
        </w:rPr>
      </w:pPr>
      <w:r w:rsidRPr="00E97529">
        <w:rPr>
          <w:rFonts w:ascii="Garamond" w:eastAsia="Times New Roman" w:hAnsi="Garamond" w:cs="Times New Roman"/>
          <w:sz w:val="24"/>
          <w:szCs w:val="24"/>
        </w:rPr>
        <w:t>Name/Title: _</w:t>
      </w:r>
      <w:r>
        <w:rPr>
          <w:rFonts w:ascii="Garamond" w:eastAsia="Times New Roman" w:hAnsi="Garamond" w:cs="Times New Roman"/>
          <w:sz w:val="24"/>
          <w:szCs w:val="24"/>
        </w:rPr>
        <w:t xml:space="preserve">_________________________________ </w:t>
      </w:r>
      <w:r w:rsidRPr="00E97529">
        <w:rPr>
          <w:rFonts w:ascii="Garamond" w:eastAsia="Times New Roman" w:hAnsi="Garamond" w:cs="Times New Roman"/>
          <w:sz w:val="24"/>
          <w:szCs w:val="24"/>
        </w:rPr>
        <w:t xml:space="preserve">Phone: </w:t>
      </w:r>
      <w:r>
        <w:rPr>
          <w:rFonts w:ascii="Garamond" w:eastAsia="Times New Roman" w:hAnsi="Garamond" w:cs="Times New Roman"/>
          <w:sz w:val="24"/>
          <w:szCs w:val="24"/>
          <w:u w:val="single"/>
        </w:rPr>
        <w:t>______________________________</w:t>
      </w:r>
    </w:p>
    <w:p w:rsidR="00E97529" w:rsidRPr="00E97529" w:rsidRDefault="00E97529" w:rsidP="00E97529">
      <w:pPr>
        <w:widowControl w:val="0"/>
        <w:tabs>
          <w:tab w:val="center" w:pos="4770"/>
          <w:tab w:val="right" w:pos="10530"/>
        </w:tabs>
        <w:autoSpaceDE w:val="0"/>
        <w:autoSpaceDN w:val="0"/>
        <w:adjustRightInd w:val="0"/>
        <w:spacing w:after="0" w:line="360" w:lineRule="auto"/>
        <w:rPr>
          <w:rFonts w:ascii="Garamond" w:eastAsia="Times New Roman" w:hAnsi="Garamond" w:cs="Times New Roman"/>
          <w:sz w:val="24"/>
          <w:szCs w:val="24"/>
        </w:rPr>
      </w:pPr>
      <w:r w:rsidRPr="00E97529">
        <w:rPr>
          <w:rFonts w:ascii="Garamond" w:eastAsia="Times New Roman" w:hAnsi="Garamond" w:cs="Times New Roman"/>
          <w:sz w:val="24"/>
          <w:szCs w:val="24"/>
        </w:rPr>
        <w:t>School: ____</w:t>
      </w:r>
      <w:r>
        <w:rPr>
          <w:rFonts w:ascii="Garamond" w:eastAsia="Times New Roman" w:hAnsi="Garamond" w:cs="Times New Roman"/>
          <w:sz w:val="24"/>
          <w:szCs w:val="24"/>
        </w:rPr>
        <w:t xml:space="preserve">__________________________________ </w:t>
      </w:r>
      <w:r w:rsidRPr="00E97529">
        <w:rPr>
          <w:rFonts w:ascii="Garamond" w:eastAsia="Times New Roman" w:hAnsi="Garamond" w:cs="Times New Roman"/>
          <w:sz w:val="24"/>
          <w:szCs w:val="24"/>
        </w:rPr>
        <w:t>Date: _</w:t>
      </w:r>
      <w:r>
        <w:rPr>
          <w:rFonts w:ascii="Garamond" w:eastAsia="Times New Roman" w:hAnsi="Garamond" w:cs="Times New Roman"/>
          <w:sz w:val="24"/>
          <w:szCs w:val="24"/>
        </w:rPr>
        <w:t>______________________________</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b/>
          <w:bCs/>
          <w:sz w:val="24"/>
          <w:szCs w:val="24"/>
        </w:rPr>
      </w:pP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b/>
          <w:bCs/>
          <w:sz w:val="24"/>
          <w:szCs w:val="24"/>
        </w:rPr>
      </w:pPr>
      <w:r w:rsidRPr="00E97529">
        <w:rPr>
          <w:rFonts w:ascii="Garamond" w:eastAsia="Times New Roman" w:hAnsi="Garamond" w:cs="Times New Roman"/>
          <w:b/>
          <w:bCs/>
          <w:sz w:val="24"/>
          <w:szCs w:val="24"/>
        </w:rPr>
        <w:br w:type="page"/>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b/>
          <w:bCs/>
          <w:sz w:val="24"/>
          <w:szCs w:val="24"/>
        </w:rPr>
      </w:pPr>
      <w:r w:rsidRPr="00E97529">
        <w:rPr>
          <w:rFonts w:ascii="Garamond" w:eastAsia="Times New Roman" w:hAnsi="Garamond" w:cs="Times New Roman"/>
          <w:b/>
          <w:bCs/>
          <w:sz w:val="24"/>
          <w:szCs w:val="24"/>
        </w:rPr>
        <w:lastRenderedPageBreak/>
        <w:t>This form is used to:</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b/>
          <w:bCs/>
          <w:sz w:val="16"/>
          <w:szCs w:val="16"/>
        </w:rPr>
      </w:pPr>
    </w:p>
    <w:p w:rsidR="00E97529" w:rsidRPr="00E97529" w:rsidRDefault="00E97529" w:rsidP="00E97529">
      <w:pPr>
        <w:widowControl w:val="0"/>
        <w:numPr>
          <w:ilvl w:val="3"/>
          <w:numId w:val="18"/>
        </w:numPr>
        <w:autoSpaceDE w:val="0"/>
        <w:autoSpaceDN w:val="0"/>
        <w:adjustRightInd w:val="0"/>
        <w:spacing w:after="0" w:line="240" w:lineRule="auto"/>
        <w:ind w:left="360"/>
        <w:rPr>
          <w:rFonts w:ascii="Garamond" w:eastAsia="Times New Roman" w:hAnsi="Garamond" w:cs="Times New Roman"/>
          <w:sz w:val="24"/>
          <w:szCs w:val="24"/>
        </w:rPr>
      </w:pPr>
      <w:r w:rsidRPr="00E97529">
        <w:rPr>
          <w:rFonts w:ascii="Garamond" w:eastAsia="Times New Roman" w:hAnsi="Garamond" w:cs="Times New Roman"/>
          <w:sz w:val="24"/>
          <w:szCs w:val="24"/>
        </w:rPr>
        <w:t>Comply with the new requirement for a “Summary of Performance” in IDEA 2004, Sec. 614(c</w:t>
      </w:r>
      <w:proofErr w:type="gramStart"/>
      <w:r w:rsidRPr="00E97529">
        <w:rPr>
          <w:rFonts w:ascii="Garamond" w:eastAsia="Times New Roman" w:hAnsi="Garamond" w:cs="Times New Roman"/>
          <w:sz w:val="24"/>
          <w:szCs w:val="24"/>
        </w:rPr>
        <w:t>)(</w:t>
      </w:r>
      <w:proofErr w:type="gramEnd"/>
      <w:r w:rsidRPr="00E97529">
        <w:rPr>
          <w:rFonts w:ascii="Garamond" w:eastAsia="Times New Roman" w:hAnsi="Garamond" w:cs="Times New Roman"/>
          <w:sz w:val="24"/>
          <w:szCs w:val="24"/>
        </w:rPr>
        <w:t xml:space="preserve">5)(B)(ii).  </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sz w:val="16"/>
          <w:szCs w:val="16"/>
        </w:rPr>
      </w:pP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ab/>
        <w:t>The Summary of Performance:</w:t>
      </w:r>
    </w:p>
    <w:p w:rsidR="00E97529" w:rsidRPr="00E97529" w:rsidRDefault="00E97529" w:rsidP="00E97529">
      <w:pPr>
        <w:widowControl w:val="0"/>
        <w:tabs>
          <w:tab w:val="left" w:pos="720"/>
        </w:tabs>
        <w:autoSpaceDE w:val="0"/>
        <w:autoSpaceDN w:val="0"/>
        <w:adjustRightInd w:val="0"/>
        <w:spacing w:after="0" w:line="240" w:lineRule="auto"/>
        <w:ind w:left="360"/>
        <w:rPr>
          <w:rFonts w:ascii="Garamond" w:eastAsia="Times New Roman" w:hAnsi="Garamond" w:cs="Times New Roman"/>
          <w:sz w:val="16"/>
          <w:szCs w:val="16"/>
        </w:rPr>
      </w:pPr>
    </w:p>
    <w:p w:rsidR="00E97529" w:rsidRPr="00E97529" w:rsidRDefault="00E97529" w:rsidP="00E97529">
      <w:pPr>
        <w:widowControl w:val="0"/>
        <w:numPr>
          <w:ilvl w:val="0"/>
          <w:numId w:val="19"/>
        </w:numPr>
        <w:tabs>
          <w:tab w:val="left" w:pos="720"/>
        </w:tabs>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Provides information to students who are graduating with a regular diploma to assist them in meeting their post-secondary goals; and</w:t>
      </w:r>
    </w:p>
    <w:p w:rsidR="00E97529" w:rsidRPr="00E97529" w:rsidRDefault="00E97529" w:rsidP="00E97529">
      <w:pPr>
        <w:widowControl w:val="0"/>
        <w:tabs>
          <w:tab w:val="left" w:pos="720"/>
        </w:tabs>
        <w:autoSpaceDE w:val="0"/>
        <w:autoSpaceDN w:val="0"/>
        <w:adjustRightInd w:val="0"/>
        <w:spacing w:after="0" w:line="240" w:lineRule="auto"/>
        <w:ind w:left="720"/>
        <w:rPr>
          <w:rFonts w:ascii="Garamond" w:eastAsia="Times New Roman" w:hAnsi="Garamond" w:cs="Times New Roman"/>
          <w:sz w:val="16"/>
          <w:szCs w:val="16"/>
        </w:rPr>
      </w:pPr>
    </w:p>
    <w:p w:rsidR="00E97529" w:rsidRPr="00E97529" w:rsidRDefault="00E97529" w:rsidP="00E97529">
      <w:pPr>
        <w:widowControl w:val="0"/>
        <w:numPr>
          <w:ilvl w:val="0"/>
          <w:numId w:val="19"/>
        </w:numPr>
        <w:tabs>
          <w:tab w:val="left" w:pos="720"/>
        </w:tabs>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 xml:space="preserve">Provides information to students who are leaving school because they exceed the age of eligibility for a free appropriate public education (end of school year in which they turn 21) to assist them in meeting their post-secondary goals.  </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sz w:val="16"/>
          <w:szCs w:val="16"/>
        </w:rPr>
      </w:pPr>
    </w:p>
    <w:p w:rsidR="00E97529" w:rsidRPr="00E97529" w:rsidRDefault="00E97529" w:rsidP="00E97529">
      <w:pPr>
        <w:widowControl w:val="0"/>
        <w:numPr>
          <w:ilvl w:val="0"/>
          <w:numId w:val="20"/>
        </w:numPr>
        <w:autoSpaceDE w:val="0"/>
        <w:autoSpaceDN w:val="0"/>
        <w:adjustRightInd w:val="0"/>
        <w:spacing w:after="0" w:line="240" w:lineRule="auto"/>
        <w:ind w:left="360"/>
        <w:rPr>
          <w:rFonts w:ascii="Garamond" w:eastAsia="Times New Roman" w:hAnsi="Garamond" w:cs="Times New Roman"/>
          <w:sz w:val="24"/>
          <w:szCs w:val="24"/>
        </w:rPr>
      </w:pPr>
      <w:r w:rsidRPr="00E97529">
        <w:rPr>
          <w:rFonts w:ascii="Garamond" w:eastAsia="Times New Roman" w:hAnsi="Garamond" w:cs="Times New Roman"/>
          <w:sz w:val="24"/>
          <w:szCs w:val="24"/>
        </w:rPr>
        <w:t xml:space="preserve">IDEA 2004 does not explicitly require a Summary of Performance for students who are leaving school before the end of their entitlement period due to graduation with a modified diploma or another diploma or certificate.  ODE recommends that school districts provide a Summary of Performance for these students also.  </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sz w:val="16"/>
          <w:szCs w:val="16"/>
        </w:rPr>
      </w:pP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b/>
          <w:bCs/>
          <w:sz w:val="24"/>
          <w:szCs w:val="24"/>
        </w:rPr>
      </w:pPr>
      <w:r w:rsidRPr="00E97529">
        <w:rPr>
          <w:rFonts w:ascii="Garamond" w:eastAsia="Times New Roman" w:hAnsi="Garamond" w:cs="Times New Roman"/>
          <w:b/>
          <w:bCs/>
          <w:sz w:val="24"/>
          <w:szCs w:val="24"/>
        </w:rPr>
        <w:t>Directions:</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sz w:val="16"/>
          <w:szCs w:val="16"/>
        </w:rPr>
      </w:pPr>
    </w:p>
    <w:p w:rsidR="00E97529" w:rsidRPr="00E97529" w:rsidRDefault="00E97529" w:rsidP="00E97529">
      <w:pPr>
        <w:widowControl w:val="0"/>
        <w:numPr>
          <w:ilvl w:val="0"/>
          <w:numId w:val="15"/>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Enter student’s name, birth date and student ID number.</w:t>
      </w:r>
    </w:p>
    <w:p w:rsidR="00E97529" w:rsidRPr="00E97529" w:rsidRDefault="00E97529" w:rsidP="00E97529">
      <w:pPr>
        <w:widowControl w:val="0"/>
        <w:autoSpaceDE w:val="0"/>
        <w:autoSpaceDN w:val="0"/>
        <w:adjustRightInd w:val="0"/>
        <w:spacing w:after="0" w:line="240" w:lineRule="auto"/>
        <w:ind w:left="450"/>
        <w:rPr>
          <w:rFonts w:ascii="Garamond" w:eastAsia="Times New Roman" w:hAnsi="Garamond" w:cs="Times New Roman"/>
          <w:sz w:val="16"/>
          <w:szCs w:val="16"/>
        </w:rPr>
      </w:pPr>
    </w:p>
    <w:p w:rsidR="00E97529" w:rsidRPr="00E97529" w:rsidRDefault="00E97529" w:rsidP="00E97529">
      <w:pPr>
        <w:widowControl w:val="0"/>
        <w:numPr>
          <w:ilvl w:val="0"/>
          <w:numId w:val="15"/>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Enter attending school and name of case manager.</w:t>
      </w:r>
    </w:p>
    <w:p w:rsidR="00E97529" w:rsidRPr="00E97529" w:rsidRDefault="00E97529" w:rsidP="00E97529">
      <w:pPr>
        <w:widowControl w:val="0"/>
        <w:autoSpaceDE w:val="0"/>
        <w:autoSpaceDN w:val="0"/>
        <w:adjustRightInd w:val="0"/>
        <w:spacing w:after="0" w:line="240" w:lineRule="auto"/>
        <w:ind w:left="450"/>
        <w:rPr>
          <w:rFonts w:ascii="Garamond" w:eastAsia="Times New Roman" w:hAnsi="Garamond" w:cs="Times New Roman"/>
          <w:sz w:val="16"/>
          <w:szCs w:val="16"/>
        </w:rPr>
      </w:pPr>
    </w:p>
    <w:p w:rsidR="00E97529" w:rsidRPr="00E97529" w:rsidRDefault="00E97529" w:rsidP="00E97529">
      <w:pPr>
        <w:widowControl w:val="0"/>
        <w:numPr>
          <w:ilvl w:val="0"/>
          <w:numId w:val="15"/>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Enter anticipated exit date. The exit date should be the same as the exit date information on the student’s IEP.</w:t>
      </w:r>
    </w:p>
    <w:p w:rsidR="00E97529" w:rsidRPr="00E97529" w:rsidRDefault="00E97529" w:rsidP="00E97529">
      <w:pPr>
        <w:widowControl w:val="0"/>
        <w:autoSpaceDE w:val="0"/>
        <w:autoSpaceDN w:val="0"/>
        <w:adjustRightInd w:val="0"/>
        <w:spacing w:after="0" w:line="240" w:lineRule="auto"/>
        <w:ind w:left="450"/>
        <w:rPr>
          <w:rFonts w:ascii="Garamond" w:eastAsia="Times New Roman" w:hAnsi="Garamond" w:cs="Times New Roman"/>
          <w:sz w:val="16"/>
          <w:szCs w:val="16"/>
        </w:rPr>
      </w:pPr>
    </w:p>
    <w:p w:rsidR="00E97529" w:rsidRPr="00E97529" w:rsidRDefault="00E97529" w:rsidP="00E97529">
      <w:pPr>
        <w:widowControl w:val="0"/>
        <w:numPr>
          <w:ilvl w:val="0"/>
          <w:numId w:val="16"/>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Write a summary of the student’s academic achievement and functional performance.  This statement may include:</w:t>
      </w:r>
    </w:p>
    <w:p w:rsidR="00E97529" w:rsidRPr="00E97529" w:rsidRDefault="00E97529" w:rsidP="00E97529">
      <w:pPr>
        <w:widowControl w:val="0"/>
        <w:numPr>
          <w:ilvl w:val="0"/>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How the student’s disability has affected the student’s academic achievement and functional performance;</w:t>
      </w:r>
    </w:p>
    <w:p w:rsidR="00E97529" w:rsidRPr="00E97529" w:rsidRDefault="00E97529" w:rsidP="00E97529">
      <w:pPr>
        <w:widowControl w:val="0"/>
        <w:numPr>
          <w:ilvl w:val="1"/>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The student’s academic and functional strengths;</w:t>
      </w:r>
    </w:p>
    <w:p w:rsidR="00E97529" w:rsidRPr="00E97529" w:rsidRDefault="00E97529" w:rsidP="00E97529">
      <w:pPr>
        <w:widowControl w:val="0"/>
        <w:numPr>
          <w:ilvl w:val="0"/>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The results of the student’s most recent state or district assessments;</w:t>
      </w:r>
    </w:p>
    <w:p w:rsidR="00E97529" w:rsidRPr="00E97529" w:rsidRDefault="00E97529" w:rsidP="00E97529">
      <w:pPr>
        <w:widowControl w:val="0"/>
        <w:numPr>
          <w:ilvl w:val="1"/>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The results of any college entrance examinations (e.g. SAT, ACT);</w:t>
      </w:r>
    </w:p>
    <w:p w:rsidR="00E97529" w:rsidRPr="00E97529" w:rsidRDefault="00E97529" w:rsidP="00E97529">
      <w:pPr>
        <w:widowControl w:val="0"/>
        <w:numPr>
          <w:ilvl w:val="0"/>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The results of the most recent special education evaluation of the student;</w:t>
      </w:r>
    </w:p>
    <w:p w:rsidR="00E97529" w:rsidRPr="00E97529" w:rsidRDefault="00E97529" w:rsidP="00E97529">
      <w:pPr>
        <w:widowControl w:val="0"/>
        <w:numPr>
          <w:ilvl w:val="0"/>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Whether the student is graduating with a regular diploma, and whether the student achieved a Certificate of Initial Mastery (CIM);</w:t>
      </w:r>
    </w:p>
    <w:p w:rsidR="00E97529" w:rsidRPr="00E97529" w:rsidRDefault="00E97529" w:rsidP="00E97529">
      <w:pPr>
        <w:widowControl w:val="0"/>
        <w:numPr>
          <w:ilvl w:val="0"/>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 xml:space="preserve">A description of any other exit document the student earned in high school (e.g. modified diploma, certificate of attendance or achievement); </w:t>
      </w:r>
    </w:p>
    <w:p w:rsidR="00E97529" w:rsidRPr="00E97529" w:rsidRDefault="00E97529" w:rsidP="00E97529">
      <w:pPr>
        <w:widowControl w:val="0"/>
        <w:numPr>
          <w:ilvl w:val="1"/>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Any honors or special awards the student achieved in high school; and</w:t>
      </w:r>
    </w:p>
    <w:p w:rsidR="00E97529" w:rsidRPr="00E97529" w:rsidRDefault="00E97529" w:rsidP="00E97529">
      <w:pPr>
        <w:widowControl w:val="0"/>
        <w:numPr>
          <w:ilvl w:val="1"/>
          <w:numId w:val="21"/>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Any vocational or extracurricular accomplishments of the student.</w:t>
      </w:r>
    </w:p>
    <w:p w:rsidR="00E97529" w:rsidRPr="00E97529" w:rsidRDefault="00E97529" w:rsidP="00E97529">
      <w:pPr>
        <w:widowControl w:val="0"/>
        <w:autoSpaceDE w:val="0"/>
        <w:autoSpaceDN w:val="0"/>
        <w:adjustRightInd w:val="0"/>
        <w:spacing w:after="0" w:line="240" w:lineRule="auto"/>
        <w:ind w:left="450"/>
        <w:rPr>
          <w:rFonts w:ascii="Garamond" w:eastAsia="Times New Roman" w:hAnsi="Garamond" w:cs="Times New Roman"/>
          <w:sz w:val="16"/>
          <w:szCs w:val="16"/>
        </w:rPr>
      </w:pPr>
    </w:p>
    <w:p w:rsidR="00E97529" w:rsidRPr="00E97529" w:rsidRDefault="00E97529" w:rsidP="00E97529">
      <w:pPr>
        <w:widowControl w:val="0"/>
        <w:numPr>
          <w:ilvl w:val="0"/>
          <w:numId w:val="17"/>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List the student’s post-secondary goals from the student’s most current IEP.</w:t>
      </w:r>
    </w:p>
    <w:p w:rsidR="00E97529" w:rsidRPr="00E97529" w:rsidRDefault="00E97529" w:rsidP="00E97529">
      <w:pPr>
        <w:widowControl w:val="0"/>
        <w:autoSpaceDE w:val="0"/>
        <w:autoSpaceDN w:val="0"/>
        <w:adjustRightInd w:val="0"/>
        <w:spacing w:after="0" w:line="240" w:lineRule="auto"/>
        <w:ind w:left="450"/>
        <w:rPr>
          <w:rFonts w:ascii="Garamond" w:eastAsia="Times New Roman" w:hAnsi="Garamond" w:cs="Times New Roman"/>
          <w:sz w:val="16"/>
          <w:szCs w:val="16"/>
        </w:rPr>
      </w:pPr>
    </w:p>
    <w:p w:rsidR="00E97529" w:rsidRPr="00E97529" w:rsidRDefault="00E97529" w:rsidP="00E97529">
      <w:pPr>
        <w:widowControl w:val="0"/>
        <w:numPr>
          <w:ilvl w:val="0"/>
          <w:numId w:val="17"/>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Write any recommendations for assisting the student in meeting the student’s post-secondary goals after the student exits from K-12 education.  These recommendations may include:</w:t>
      </w:r>
    </w:p>
    <w:p w:rsidR="00E97529" w:rsidRPr="00E97529" w:rsidRDefault="00E97529" w:rsidP="00E97529">
      <w:pPr>
        <w:widowControl w:val="0"/>
        <w:numPr>
          <w:ilvl w:val="0"/>
          <w:numId w:val="22"/>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Recommendations for accommodating the student’s disability in the workplace or post-secondary education setting; and</w:t>
      </w:r>
    </w:p>
    <w:p w:rsidR="00E97529" w:rsidRPr="00E97529" w:rsidRDefault="00E97529" w:rsidP="00E97529">
      <w:pPr>
        <w:widowControl w:val="0"/>
        <w:numPr>
          <w:ilvl w:val="0"/>
          <w:numId w:val="22"/>
        </w:numPr>
        <w:autoSpaceDE w:val="0"/>
        <w:autoSpaceDN w:val="0"/>
        <w:adjustRightInd w:val="0"/>
        <w:spacing w:after="0" w:line="240" w:lineRule="auto"/>
        <w:rPr>
          <w:rFonts w:ascii="Garamond" w:eastAsia="Times New Roman" w:hAnsi="Garamond" w:cs="Times New Roman"/>
          <w:sz w:val="24"/>
          <w:szCs w:val="24"/>
        </w:rPr>
      </w:pPr>
      <w:r w:rsidRPr="00E97529">
        <w:rPr>
          <w:rFonts w:ascii="Garamond" w:eastAsia="Times New Roman" w:hAnsi="Garamond" w:cs="Times New Roman"/>
          <w:sz w:val="24"/>
          <w:szCs w:val="24"/>
        </w:rPr>
        <w:t>Recommendations for assisting the student to achieve the student’s post-secondary goal(s).</w:t>
      </w:r>
    </w:p>
    <w:p w:rsidR="00E97529" w:rsidRPr="00E97529" w:rsidRDefault="00E97529" w:rsidP="00E97529">
      <w:pPr>
        <w:widowControl w:val="0"/>
        <w:numPr>
          <w:ilvl w:val="12"/>
          <w:numId w:val="0"/>
        </w:numPr>
        <w:tabs>
          <w:tab w:val="left" w:pos="1440"/>
        </w:tabs>
        <w:autoSpaceDE w:val="0"/>
        <w:autoSpaceDN w:val="0"/>
        <w:adjustRightInd w:val="0"/>
        <w:spacing w:after="0" w:line="240" w:lineRule="auto"/>
        <w:ind w:left="810" w:hanging="360"/>
        <w:rPr>
          <w:rFonts w:ascii="Garamond" w:eastAsia="Times New Roman" w:hAnsi="Garamond" w:cs="Times New Roman"/>
          <w:sz w:val="16"/>
          <w:szCs w:val="16"/>
        </w:rPr>
      </w:pPr>
      <w:r w:rsidRPr="00E97529">
        <w:rPr>
          <w:rFonts w:ascii="Garamond" w:eastAsia="Times New Roman" w:hAnsi="Garamond" w:cs="Times New Roman"/>
          <w:sz w:val="16"/>
          <w:szCs w:val="16"/>
        </w:rPr>
        <w:t xml:space="preserve"> </w:t>
      </w:r>
    </w:p>
    <w:p w:rsidR="00E97529" w:rsidRPr="00E97529" w:rsidRDefault="00E97529" w:rsidP="00E97529">
      <w:pPr>
        <w:widowControl w:val="0"/>
        <w:numPr>
          <w:ilvl w:val="0"/>
          <w:numId w:val="17"/>
        </w:numPr>
        <w:autoSpaceDE w:val="0"/>
        <w:autoSpaceDN w:val="0"/>
        <w:adjustRightInd w:val="0"/>
        <w:spacing w:after="0" w:line="240" w:lineRule="auto"/>
        <w:ind w:left="450"/>
        <w:rPr>
          <w:rFonts w:ascii="Garamond" w:eastAsia="Times New Roman" w:hAnsi="Garamond" w:cs="Times New Roman"/>
          <w:sz w:val="24"/>
          <w:szCs w:val="24"/>
        </w:rPr>
      </w:pPr>
      <w:r w:rsidRPr="00E97529">
        <w:rPr>
          <w:rFonts w:ascii="Garamond" w:eastAsia="Times New Roman" w:hAnsi="Garamond" w:cs="Times New Roman"/>
          <w:sz w:val="24"/>
          <w:szCs w:val="24"/>
        </w:rPr>
        <w:t>Enter name and title of teacher or provider completing summary, the name of the school and school district, and a contact phone number for the teacher or provider, and the date of completion of this document.</w:t>
      </w:r>
    </w:p>
    <w:p w:rsidR="00E97529" w:rsidRPr="00E97529" w:rsidRDefault="00E97529" w:rsidP="00E97529">
      <w:pPr>
        <w:widowControl w:val="0"/>
        <w:autoSpaceDE w:val="0"/>
        <w:autoSpaceDN w:val="0"/>
        <w:adjustRightInd w:val="0"/>
        <w:spacing w:after="0" w:line="240" w:lineRule="auto"/>
        <w:rPr>
          <w:rFonts w:ascii="Garamond" w:eastAsia="Times New Roman" w:hAnsi="Garamond" w:cs="Times New Roman"/>
          <w:sz w:val="24"/>
          <w:szCs w:val="24"/>
        </w:rPr>
      </w:pPr>
    </w:p>
    <w:p w:rsidR="00AC16C1" w:rsidRDefault="00AC16C1"/>
    <w:sectPr w:rsidR="00AC16C1" w:rsidSect="00E97529">
      <w:type w:val="continuous"/>
      <w:pgSz w:w="12240" w:h="15840" w:code="1"/>
      <w:pgMar w:top="720" w:right="720" w:bottom="72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51" w:rsidRDefault="00417851" w:rsidP="00CA3EA8">
      <w:pPr>
        <w:spacing w:after="0" w:line="240" w:lineRule="auto"/>
      </w:pPr>
      <w:r>
        <w:separator/>
      </w:r>
    </w:p>
  </w:endnote>
  <w:endnote w:type="continuationSeparator" w:id="0">
    <w:p w:rsidR="00417851" w:rsidRDefault="00417851" w:rsidP="00CA3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51" w:rsidRDefault="00417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51" w:rsidRDefault="004178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51" w:rsidRDefault="004178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576599"/>
      <w:docPartObj>
        <w:docPartGallery w:val="Page Numbers (Bottom of Page)"/>
        <w:docPartUnique/>
      </w:docPartObj>
    </w:sdtPr>
    <w:sdtEndPr>
      <w:rPr>
        <w:noProof/>
      </w:rPr>
    </w:sdtEndPr>
    <w:sdtContent>
      <w:p w:rsidR="00417851" w:rsidRDefault="00753474">
        <w:pPr>
          <w:pStyle w:val="Footer"/>
          <w:jc w:val="right"/>
        </w:pPr>
        <w:r>
          <w:fldChar w:fldCharType="begin"/>
        </w:r>
        <w:r w:rsidR="00B66933">
          <w:instrText xml:space="preserve"> PAGE   \* MERGEFORMAT </w:instrText>
        </w:r>
        <w:r>
          <w:fldChar w:fldCharType="separate"/>
        </w:r>
        <w:r w:rsidR="001900FF">
          <w:rPr>
            <w:noProof/>
          </w:rPr>
          <w:t>22</w:t>
        </w:r>
        <w:r>
          <w:rPr>
            <w:noProof/>
          </w:rPr>
          <w:fldChar w:fldCharType="end"/>
        </w:r>
      </w:p>
    </w:sdtContent>
  </w:sdt>
  <w:p w:rsidR="00417851" w:rsidRDefault="00417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51" w:rsidRDefault="00417851" w:rsidP="00CA3EA8">
      <w:pPr>
        <w:spacing w:after="0" w:line="240" w:lineRule="auto"/>
      </w:pPr>
      <w:r>
        <w:separator/>
      </w:r>
    </w:p>
  </w:footnote>
  <w:footnote w:type="continuationSeparator" w:id="0">
    <w:p w:rsidR="00417851" w:rsidRDefault="00417851" w:rsidP="00CA3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51" w:rsidRDefault="00417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51" w:rsidRDefault="00417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51" w:rsidRDefault="00417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4E"/>
    <w:multiLevelType w:val="multilevel"/>
    <w:tmpl w:val="E04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8CC"/>
    <w:multiLevelType w:val="singleLevel"/>
    <w:tmpl w:val="4A7CE520"/>
    <w:lvl w:ilvl="0">
      <w:start w:val="5"/>
      <w:numFmt w:val="decimal"/>
      <w:lvlText w:val="%1."/>
      <w:legacy w:legacy="1" w:legacySpace="0" w:legacyIndent="360"/>
      <w:lvlJc w:val="left"/>
      <w:rPr>
        <w:rFonts w:ascii="Times New Roman" w:hAnsi="Times New Roman" w:cs="Times New Roman" w:hint="default"/>
      </w:rPr>
    </w:lvl>
  </w:abstractNum>
  <w:abstractNum w:abstractNumId="2">
    <w:nsid w:val="09524A4A"/>
    <w:multiLevelType w:val="multilevel"/>
    <w:tmpl w:val="6C2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3F0"/>
    <w:multiLevelType w:val="hybridMultilevel"/>
    <w:tmpl w:val="26445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F0FB0"/>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921B6"/>
    <w:multiLevelType w:val="hybridMultilevel"/>
    <w:tmpl w:val="2BB04F6E"/>
    <w:lvl w:ilvl="0" w:tplc="A8B807A6">
      <w:start w:val="1"/>
      <w:numFmt w:val="lowerLetter"/>
      <w:lvlText w:val="%1."/>
      <w:lvlJc w:val="left"/>
      <w:pPr>
        <w:tabs>
          <w:tab w:val="num" w:pos="1080"/>
        </w:tabs>
        <w:ind w:left="1080" w:hanging="360"/>
      </w:pPr>
      <w:rPr>
        <w:rFonts w:hint="default"/>
      </w:rPr>
    </w:lvl>
    <w:lvl w:ilvl="1" w:tplc="AAC0318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7C50"/>
    <w:multiLevelType w:val="hybridMultilevel"/>
    <w:tmpl w:val="CA2C76B0"/>
    <w:lvl w:ilvl="0" w:tplc="EB001F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F503A"/>
    <w:multiLevelType w:val="hybridMultilevel"/>
    <w:tmpl w:val="366414D2"/>
    <w:lvl w:ilvl="0" w:tplc="A8B80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434CF"/>
    <w:multiLevelType w:val="multilevel"/>
    <w:tmpl w:val="69D21D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46EA3894"/>
    <w:multiLevelType w:val="singleLevel"/>
    <w:tmpl w:val="729C354C"/>
    <w:lvl w:ilvl="0">
      <w:start w:val="1"/>
      <w:numFmt w:val="decimal"/>
      <w:lvlText w:val="%1."/>
      <w:legacy w:legacy="1" w:legacySpace="0" w:legacyIndent="360"/>
      <w:lvlJc w:val="left"/>
      <w:rPr>
        <w:rFonts w:ascii="Times New Roman" w:hAnsi="Times New Roman" w:cs="Times New Roman" w:hint="default"/>
      </w:rPr>
    </w:lvl>
  </w:abstractNum>
  <w:abstractNum w:abstractNumId="13">
    <w:nsid w:val="4C2742E7"/>
    <w:multiLevelType w:val="hybridMultilevel"/>
    <w:tmpl w:val="D5E8D434"/>
    <w:lvl w:ilvl="0" w:tplc="AAC031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263"/>
    <w:multiLevelType w:val="hybridMultilevel"/>
    <w:tmpl w:val="8DD0E240"/>
    <w:lvl w:ilvl="0" w:tplc="EB001F3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70A4239A"/>
    <w:multiLevelType w:val="multilevel"/>
    <w:tmpl w:val="FE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2239D"/>
    <w:multiLevelType w:val="multilevel"/>
    <w:tmpl w:val="D8B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68E3"/>
    <w:multiLevelType w:val="multilevel"/>
    <w:tmpl w:val="497C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967AA"/>
    <w:multiLevelType w:val="hybridMultilevel"/>
    <w:tmpl w:val="3A5A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
  </w:num>
  <w:num w:numId="5">
    <w:abstractNumId w:val="17"/>
  </w:num>
  <w:num w:numId="6">
    <w:abstractNumId w:val="0"/>
  </w:num>
  <w:num w:numId="7">
    <w:abstractNumId w:val="19"/>
  </w:num>
  <w:num w:numId="8">
    <w:abstractNumId w:val="6"/>
  </w:num>
  <w:num w:numId="9">
    <w:abstractNumId w:val="4"/>
  </w:num>
  <w:num w:numId="10">
    <w:abstractNumId w:val="9"/>
  </w:num>
  <w:num w:numId="11">
    <w:abstractNumId w:val="15"/>
  </w:num>
  <w:num w:numId="12">
    <w:abstractNumId w:val="14"/>
  </w:num>
  <w:num w:numId="13">
    <w:abstractNumId w:val="8"/>
  </w:num>
  <w:num w:numId="14">
    <w:abstractNumId w:val="18"/>
  </w:num>
  <w:num w:numId="15">
    <w:abstractNumId w:val="12"/>
  </w:num>
  <w:num w:numId="16">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5"/>
  </w:num>
  <w:num w:numId="19">
    <w:abstractNumId w:val="10"/>
  </w:num>
  <w:num w:numId="20">
    <w:abstractNumId w:val="13"/>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CA3EA8"/>
    <w:rsid w:val="001900FF"/>
    <w:rsid w:val="003400DC"/>
    <w:rsid w:val="003E7956"/>
    <w:rsid w:val="00417851"/>
    <w:rsid w:val="00517E1C"/>
    <w:rsid w:val="00603D07"/>
    <w:rsid w:val="00707888"/>
    <w:rsid w:val="00753474"/>
    <w:rsid w:val="007F3E09"/>
    <w:rsid w:val="009F061C"/>
    <w:rsid w:val="009F631F"/>
    <w:rsid w:val="00AC16C1"/>
    <w:rsid w:val="00B66933"/>
    <w:rsid w:val="00CA3EA8"/>
    <w:rsid w:val="00CE3945"/>
    <w:rsid w:val="00E975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A8"/>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unhideWhenUsed/>
    <w:qFormat/>
    <w:rsid w:val="00CA3EA8"/>
    <w:pPr>
      <w:spacing w:after="100"/>
      <w:jc w:val="center"/>
    </w:pPr>
    <w:rPr>
      <w:rFonts w:eastAsia="PMingLiU"/>
      <w:sz w:val="28"/>
      <w:szCs w:val="28"/>
      <w:lang w:eastAsia="ja-JP"/>
    </w:rPr>
  </w:style>
  <w:style w:type="character" w:styleId="Strong">
    <w:name w:val="Strong"/>
    <w:basedOn w:val="DefaultParagraphFont"/>
    <w:uiPriority w:val="22"/>
    <w:qFormat/>
    <w:rsid w:val="00CA3EA8"/>
    <w:rPr>
      <w:b/>
      <w:bCs/>
    </w:rPr>
  </w:style>
  <w:style w:type="paragraph" w:styleId="Header">
    <w:name w:val="header"/>
    <w:basedOn w:val="Normal"/>
    <w:link w:val="HeaderChar"/>
    <w:uiPriority w:val="99"/>
    <w:unhideWhenUsed/>
    <w:rsid w:val="00CA3EA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EA8"/>
    <w:rPr>
      <w:rFonts w:eastAsiaTheme="minorHAnsi"/>
      <w:lang w:eastAsia="en-US"/>
    </w:rPr>
  </w:style>
  <w:style w:type="paragraph" w:styleId="Footer">
    <w:name w:val="footer"/>
    <w:basedOn w:val="Normal"/>
    <w:link w:val="FooterChar"/>
    <w:uiPriority w:val="99"/>
    <w:unhideWhenUsed/>
    <w:rsid w:val="00CA3EA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EA8"/>
    <w:rPr>
      <w:rFonts w:eastAsiaTheme="minorHAnsi"/>
      <w:lang w:eastAsia="en-US"/>
    </w:rPr>
  </w:style>
  <w:style w:type="paragraph" w:styleId="BalloonText">
    <w:name w:val="Balloon Text"/>
    <w:basedOn w:val="Normal"/>
    <w:link w:val="BalloonTextChar"/>
    <w:uiPriority w:val="99"/>
    <w:semiHidden/>
    <w:unhideWhenUsed/>
    <w:rsid w:val="00AC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C1"/>
    <w:rPr>
      <w:rFonts w:ascii="Tahoma" w:eastAsia="Calibri" w:hAnsi="Tahoma" w:cs="Tahoma"/>
      <w:sz w:val="16"/>
      <w:szCs w:val="16"/>
      <w:lang w:eastAsia="en-US"/>
    </w:rPr>
  </w:style>
  <w:style w:type="character" w:styleId="Hyperlink">
    <w:name w:val="Hyperlink"/>
    <w:basedOn w:val="DefaultParagraphFont"/>
    <w:uiPriority w:val="99"/>
    <w:unhideWhenUsed/>
    <w:rsid w:val="003E7956"/>
    <w:rPr>
      <w:color w:val="0000FF" w:themeColor="hyperlink"/>
      <w:u w:val="single"/>
    </w:rPr>
  </w:style>
  <w:style w:type="table" w:styleId="TableGrid">
    <w:name w:val="Table Grid"/>
    <w:basedOn w:val="TableNormal"/>
    <w:uiPriority w:val="59"/>
    <w:rsid w:val="00B669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A8"/>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unhideWhenUsed/>
    <w:qFormat/>
    <w:rsid w:val="00CA3EA8"/>
    <w:pPr>
      <w:spacing w:after="100"/>
      <w:jc w:val="center"/>
    </w:pPr>
    <w:rPr>
      <w:rFonts w:eastAsia="PMingLiU"/>
      <w:sz w:val="28"/>
      <w:szCs w:val="28"/>
      <w:lang w:eastAsia="ja-JP"/>
    </w:rPr>
  </w:style>
  <w:style w:type="character" w:styleId="Strong">
    <w:name w:val="Strong"/>
    <w:basedOn w:val="DefaultParagraphFont"/>
    <w:uiPriority w:val="22"/>
    <w:qFormat/>
    <w:rsid w:val="00CA3EA8"/>
    <w:rPr>
      <w:b/>
      <w:bCs/>
    </w:rPr>
  </w:style>
  <w:style w:type="paragraph" w:styleId="Header">
    <w:name w:val="header"/>
    <w:basedOn w:val="Normal"/>
    <w:link w:val="HeaderChar"/>
    <w:uiPriority w:val="99"/>
    <w:unhideWhenUsed/>
    <w:rsid w:val="00CA3EA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EA8"/>
    <w:rPr>
      <w:rFonts w:eastAsiaTheme="minorHAnsi"/>
      <w:lang w:eastAsia="en-US"/>
    </w:rPr>
  </w:style>
  <w:style w:type="paragraph" w:styleId="Footer">
    <w:name w:val="footer"/>
    <w:basedOn w:val="Normal"/>
    <w:link w:val="FooterChar"/>
    <w:uiPriority w:val="99"/>
    <w:unhideWhenUsed/>
    <w:rsid w:val="00CA3EA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EA8"/>
    <w:rPr>
      <w:rFonts w:eastAsiaTheme="minorHAnsi"/>
      <w:lang w:eastAsia="en-US"/>
    </w:rPr>
  </w:style>
  <w:style w:type="paragraph" w:styleId="BalloonText">
    <w:name w:val="Balloon Text"/>
    <w:basedOn w:val="Normal"/>
    <w:link w:val="BalloonTextChar"/>
    <w:uiPriority w:val="99"/>
    <w:semiHidden/>
    <w:unhideWhenUsed/>
    <w:rsid w:val="00AC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C1"/>
    <w:rPr>
      <w:rFonts w:ascii="Tahoma" w:eastAsia="Calibri" w:hAnsi="Tahoma" w:cs="Tahoma"/>
      <w:sz w:val="16"/>
      <w:szCs w:val="16"/>
      <w:lang w:eastAsia="en-US"/>
    </w:rPr>
  </w:style>
  <w:style w:type="character" w:styleId="Hyperlink">
    <w:name w:val="Hyperlink"/>
    <w:basedOn w:val="DefaultParagraphFont"/>
    <w:uiPriority w:val="99"/>
    <w:unhideWhenUsed/>
    <w:rsid w:val="003E7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41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oregon.gov/dhs/vr/pages/officelocation.aspx" TargetMode="External"/><Relationship Id="rId26" Type="http://schemas.openxmlformats.org/officeDocument/2006/relationships/hyperlink" Target="http://www.oregon.gov/dhs/DD/pages/county/county_programs.aspx" TargetMode="External"/><Relationship Id="rId39" Type="http://schemas.openxmlformats.org/officeDocument/2006/relationships/hyperlink" Target="mailto:bbeckett@columbiacare.org" TargetMode="External"/><Relationship Id="rId3" Type="http://schemas.openxmlformats.org/officeDocument/2006/relationships/styles" Target="styles.xml"/><Relationship Id="rId21" Type="http://schemas.openxmlformats.org/officeDocument/2006/relationships/hyperlink" Target="http://www.oregon.gov/dhs/DD/pages/eligibility/home.aspx" TargetMode="External"/><Relationship Id="rId34" Type="http://schemas.openxmlformats.org/officeDocument/2006/relationships/hyperlink" Target="mailto:jcordeniz@lifeways.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oregon.gov/dhs/DD/pages/county/county_programs.aspx" TargetMode="External"/><Relationship Id="rId33" Type="http://schemas.openxmlformats.org/officeDocument/2006/relationships/hyperlink" Target="mailto:frankhw@tfcc.org" TargetMode="External"/><Relationship Id="rId38" Type="http://schemas.openxmlformats.org/officeDocument/2006/relationships/hyperlink" Target="mailto:jtrinh@luke-dorf.org" TargetMode="External"/><Relationship Id="rId2" Type="http://schemas.openxmlformats.org/officeDocument/2006/relationships/numbering" Target="numbering.xml"/><Relationship Id="rId16" Type="http://schemas.openxmlformats.org/officeDocument/2006/relationships/hyperlink" Target="http://www.oregon.gov/gov/docs/executive_orders/eo_13-04.pdf" TargetMode="External"/><Relationship Id="rId20" Type="http://schemas.openxmlformats.org/officeDocument/2006/relationships/hyperlink" Target="http://www.oregon.gov/dhs/vr/pages/officelocation.aspx" TargetMode="External"/><Relationship Id="rId29" Type="http://schemas.openxmlformats.org/officeDocument/2006/relationships/hyperlink" Target="http://www.oregon.gov/oha/amh/pages/cmh-program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regon.gov/dhs/DD/pages/adults/residential.aspx" TargetMode="External"/><Relationship Id="rId32" Type="http://schemas.openxmlformats.org/officeDocument/2006/relationships/hyperlink" Target="mailto:jodi.k.shaw@multco.us" TargetMode="External"/><Relationship Id="rId37" Type="http://schemas.openxmlformats.org/officeDocument/2006/relationships/hyperlink" Target="mailto:rpeterson@telecarecorp.com" TargetMode="External"/><Relationship Id="rId40" Type="http://schemas.openxmlformats.org/officeDocument/2006/relationships/hyperlink" Target="mailto:ajones@DROregon.org" TargetMode="External"/><Relationship Id="rId5" Type="http://schemas.openxmlformats.org/officeDocument/2006/relationships/webSettings" Target="webSettings.xml"/><Relationship Id="rId15" Type="http://schemas.openxmlformats.org/officeDocument/2006/relationships/hyperlink" Target="http://www.dhs.state.or.us/dd/supp_emp/initiative.html" TargetMode="External"/><Relationship Id="rId23" Type="http://schemas.openxmlformats.org/officeDocument/2006/relationships/hyperlink" Target="http://www.oregon.gov/dhs/DD/pages/adults/supports.aspx" TargetMode="External"/><Relationship Id="rId28" Type="http://schemas.openxmlformats.org/officeDocument/2006/relationships/hyperlink" Target="http://www.oregon.gov/dhs/DD/pages/county/county_programs.aspx" TargetMode="External"/><Relationship Id="rId36" Type="http://schemas.openxmlformats.org/officeDocument/2006/relationships/hyperlink" Target="mailto:shilo.tippett@wstribes.org" TargetMode="Externa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mailto:jcordeniz@lifeway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regon.gov/dhs/DD/pages/county/county_programs.aspx" TargetMode="External"/><Relationship Id="rId27" Type="http://schemas.openxmlformats.org/officeDocument/2006/relationships/hyperlink" Target="http://www.oregon.gov/dhs/DD/pages/county/county_programs.aspx" TargetMode="External"/><Relationship Id="rId30" Type="http://schemas.openxmlformats.org/officeDocument/2006/relationships/hyperlink" Target="mailto:rickt@bestcaretreatment.org" TargetMode="External"/><Relationship Id="rId35" Type="http://schemas.openxmlformats.org/officeDocument/2006/relationships/hyperlink" Target="mailto:kristin_burke@co.washington.or.us"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BB6B-80E1-490A-BB54-B98081DF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7437</Words>
  <Characters>42395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UCS</dc:creator>
  <cp:lastModifiedBy>Western Oregon University</cp:lastModifiedBy>
  <cp:revision>8</cp:revision>
  <cp:lastPrinted>2013-09-18T15:06:00Z</cp:lastPrinted>
  <dcterms:created xsi:type="dcterms:W3CDTF">2013-09-16T20:05:00Z</dcterms:created>
  <dcterms:modified xsi:type="dcterms:W3CDTF">2013-09-18T15:06:00Z</dcterms:modified>
</cp:coreProperties>
</file>