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C5" w:rsidRPr="006F0346" w:rsidRDefault="008C62C5" w:rsidP="008C62C5">
      <w:pPr>
        <w:spacing w:after="120" w:line="240" w:lineRule="auto"/>
        <w:jc w:val="center"/>
        <w:rPr>
          <w:rFonts w:ascii="Arial" w:eastAsia="Times New Roman" w:hAnsi="Arial" w:cs="Arial"/>
          <w:b/>
          <w:color w:val="000000"/>
          <w:sz w:val="28"/>
          <w:szCs w:val="17"/>
        </w:rPr>
      </w:pPr>
      <w:r w:rsidRPr="006F0346">
        <w:rPr>
          <w:rFonts w:ascii="Arial" w:eastAsia="Times New Roman" w:hAnsi="Arial" w:cs="Arial"/>
          <w:b/>
          <w:color w:val="000000"/>
          <w:sz w:val="28"/>
          <w:szCs w:val="17"/>
        </w:rPr>
        <w:t>A</w:t>
      </w:r>
      <w:r>
        <w:rPr>
          <w:rFonts w:ascii="Arial" w:eastAsia="Times New Roman" w:hAnsi="Arial" w:cs="Arial"/>
          <w:b/>
          <w:color w:val="000000"/>
          <w:sz w:val="28"/>
          <w:szCs w:val="17"/>
        </w:rPr>
        <w:t>ddictions</w:t>
      </w:r>
      <w:r w:rsidRPr="006F0346">
        <w:rPr>
          <w:rFonts w:ascii="Arial" w:eastAsia="Times New Roman" w:hAnsi="Arial" w:cs="Arial"/>
          <w:b/>
          <w:color w:val="000000"/>
          <w:sz w:val="28"/>
          <w:szCs w:val="17"/>
        </w:rPr>
        <w:t xml:space="preserve"> </w:t>
      </w:r>
      <w:r>
        <w:rPr>
          <w:rFonts w:ascii="Arial" w:eastAsia="Times New Roman" w:hAnsi="Arial" w:cs="Arial"/>
          <w:b/>
          <w:color w:val="000000"/>
          <w:sz w:val="28"/>
          <w:szCs w:val="17"/>
        </w:rPr>
        <w:t>and</w:t>
      </w:r>
      <w:r w:rsidRPr="006F0346">
        <w:rPr>
          <w:rFonts w:ascii="Arial" w:eastAsia="Times New Roman" w:hAnsi="Arial" w:cs="Arial"/>
          <w:b/>
          <w:color w:val="000000"/>
          <w:sz w:val="28"/>
          <w:szCs w:val="17"/>
        </w:rPr>
        <w:t xml:space="preserve"> M</w:t>
      </w:r>
      <w:r>
        <w:rPr>
          <w:rFonts w:ascii="Arial" w:eastAsia="Times New Roman" w:hAnsi="Arial" w:cs="Arial"/>
          <w:b/>
          <w:color w:val="000000"/>
          <w:sz w:val="28"/>
          <w:szCs w:val="17"/>
        </w:rPr>
        <w:t>ental</w:t>
      </w:r>
      <w:r w:rsidRPr="006F0346">
        <w:rPr>
          <w:rFonts w:ascii="Arial" w:eastAsia="Times New Roman" w:hAnsi="Arial" w:cs="Arial"/>
          <w:b/>
          <w:color w:val="000000"/>
          <w:sz w:val="28"/>
          <w:szCs w:val="17"/>
        </w:rPr>
        <w:t xml:space="preserve"> H</w:t>
      </w:r>
      <w:r>
        <w:rPr>
          <w:rFonts w:ascii="Arial" w:eastAsia="Times New Roman" w:hAnsi="Arial" w:cs="Arial"/>
          <w:b/>
          <w:color w:val="000000"/>
          <w:sz w:val="28"/>
          <w:szCs w:val="17"/>
        </w:rPr>
        <w:t>ealth</w:t>
      </w:r>
      <w:r w:rsidRPr="006F0346">
        <w:rPr>
          <w:rFonts w:ascii="Arial" w:eastAsia="Times New Roman" w:hAnsi="Arial" w:cs="Arial"/>
          <w:b/>
          <w:color w:val="000000"/>
          <w:sz w:val="28"/>
          <w:szCs w:val="17"/>
        </w:rPr>
        <w:t xml:space="preserve"> (AMH) S</w:t>
      </w:r>
      <w:r>
        <w:rPr>
          <w:rFonts w:ascii="Arial" w:eastAsia="Times New Roman" w:hAnsi="Arial" w:cs="Arial"/>
          <w:b/>
          <w:color w:val="000000"/>
          <w:sz w:val="28"/>
          <w:szCs w:val="17"/>
        </w:rPr>
        <w:t>ervices</w:t>
      </w:r>
      <w:r w:rsidRPr="006F0346">
        <w:rPr>
          <w:rFonts w:ascii="Arial" w:eastAsia="Times New Roman" w:hAnsi="Arial" w:cs="Arial"/>
          <w:b/>
          <w:color w:val="000000"/>
          <w:sz w:val="28"/>
          <w:szCs w:val="17"/>
        </w:rPr>
        <w:t xml:space="preserve"> </w:t>
      </w:r>
      <w:r>
        <w:rPr>
          <w:rFonts w:ascii="Arial" w:eastAsia="Times New Roman" w:hAnsi="Arial" w:cs="Arial"/>
          <w:b/>
          <w:color w:val="000000"/>
          <w:sz w:val="28"/>
          <w:szCs w:val="17"/>
        </w:rPr>
        <w:t>in</w:t>
      </w:r>
      <w:r w:rsidRPr="006F0346">
        <w:rPr>
          <w:rFonts w:ascii="Arial" w:eastAsia="Times New Roman" w:hAnsi="Arial" w:cs="Arial"/>
          <w:b/>
          <w:color w:val="000000"/>
          <w:sz w:val="28"/>
          <w:szCs w:val="17"/>
        </w:rPr>
        <w:t xml:space="preserve"> O</w:t>
      </w:r>
      <w:r>
        <w:rPr>
          <w:rFonts w:ascii="Arial" w:eastAsia="Times New Roman" w:hAnsi="Arial" w:cs="Arial"/>
          <w:b/>
          <w:color w:val="000000"/>
          <w:sz w:val="28"/>
          <w:szCs w:val="17"/>
        </w:rPr>
        <w:t>regon</w:t>
      </w:r>
    </w:p>
    <w:p w:rsidR="008C62C5" w:rsidRPr="006F0346" w:rsidRDefault="008C62C5" w:rsidP="008C62C5">
      <w:pPr>
        <w:spacing w:after="120" w:line="240" w:lineRule="auto"/>
        <w:rPr>
          <w:rFonts w:ascii="Verdana" w:eastAsia="Times New Roman" w:hAnsi="Verdana" w:cs="Arial"/>
          <w:color w:val="000000"/>
          <w:sz w:val="17"/>
          <w:szCs w:val="17"/>
        </w:rPr>
      </w:pPr>
    </w:p>
    <w:p w:rsidR="008C62C5" w:rsidRPr="006F0346" w:rsidRDefault="008C62C5" w:rsidP="008C62C5">
      <w:pPr>
        <w:spacing w:after="0" w:line="240" w:lineRule="auto"/>
        <w:rPr>
          <w:rFonts w:ascii="Arial" w:eastAsia="Times New Roman" w:hAnsi="Arial" w:cs="Arial"/>
          <w:sz w:val="21"/>
          <w:szCs w:val="21"/>
        </w:rPr>
      </w:pPr>
      <w:r w:rsidRPr="006F0346">
        <w:rPr>
          <w:rFonts w:ascii="Arial" w:eastAsia="Times New Roman" w:hAnsi="Arial" w:cs="Arial"/>
          <w:sz w:val="21"/>
          <w:szCs w:val="21"/>
        </w:rPr>
        <w:t xml:space="preserve">The Addictions and Mental Health division (AMH) of the Oregon Health Authority provides Oregonians access to mental health and addiction services and supports meeting the needs of adults and children to live, be educated, work and participate in their communities and to help them achieve optimum physical, mental and social well-being. This is done by working in partnership with individuals and their families, counties, other state agencies, providers, advocates and communities. </w:t>
      </w:r>
    </w:p>
    <w:p w:rsidR="008C62C5" w:rsidRPr="006F0346" w:rsidRDefault="008C62C5" w:rsidP="008C62C5">
      <w:pPr>
        <w:spacing w:after="0" w:line="240" w:lineRule="auto"/>
        <w:rPr>
          <w:rFonts w:ascii="Arial" w:eastAsia="Times New Roman" w:hAnsi="Arial" w:cs="Arial"/>
          <w:sz w:val="21"/>
          <w:szCs w:val="21"/>
        </w:rPr>
      </w:pPr>
    </w:p>
    <w:p w:rsidR="008C62C5" w:rsidRPr="006F0346" w:rsidRDefault="008C62C5" w:rsidP="008C62C5">
      <w:pPr>
        <w:spacing w:after="0" w:line="240" w:lineRule="auto"/>
        <w:outlineLvl w:val="3"/>
        <w:rPr>
          <w:rFonts w:ascii="Arial" w:eastAsia="Times New Roman" w:hAnsi="Arial" w:cs="Arial"/>
          <w:b/>
          <w:bCs/>
          <w:sz w:val="21"/>
          <w:szCs w:val="21"/>
        </w:rPr>
      </w:pPr>
      <w:r w:rsidRPr="006F0346">
        <w:rPr>
          <w:rFonts w:ascii="Arial" w:eastAsia="Times New Roman" w:hAnsi="Arial" w:cs="Arial"/>
          <w:b/>
          <w:bCs/>
          <w:sz w:val="21"/>
          <w:szCs w:val="21"/>
        </w:rPr>
        <w:t xml:space="preserve">AMH is responsible for these key areas: </w:t>
      </w:r>
    </w:p>
    <w:p w:rsidR="008C62C5" w:rsidRPr="006F0346" w:rsidRDefault="008C62C5" w:rsidP="008C62C5">
      <w:pPr>
        <w:numPr>
          <w:ilvl w:val="0"/>
          <w:numId w:val="1"/>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Substance abuse and problem gambling prevention services </w:t>
      </w:r>
    </w:p>
    <w:p w:rsidR="008C62C5" w:rsidRPr="006F0346" w:rsidRDefault="008C62C5" w:rsidP="008C62C5">
      <w:pPr>
        <w:numPr>
          <w:ilvl w:val="0"/>
          <w:numId w:val="1"/>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Substance abuse and problem gambling treatment services </w:t>
      </w:r>
    </w:p>
    <w:p w:rsidR="008C62C5" w:rsidRPr="006F0346" w:rsidRDefault="008C62C5" w:rsidP="008C62C5">
      <w:pPr>
        <w:numPr>
          <w:ilvl w:val="0"/>
          <w:numId w:val="1"/>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Children and Adult Mental health services </w:t>
      </w:r>
    </w:p>
    <w:p w:rsidR="008C62C5" w:rsidRPr="006F0346" w:rsidRDefault="008C62C5" w:rsidP="008C62C5">
      <w:pPr>
        <w:numPr>
          <w:ilvl w:val="0"/>
          <w:numId w:val="1"/>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Maintaining custody of persons committed to the state by courts for care and treatment of mental illness </w:t>
      </w:r>
    </w:p>
    <w:p w:rsidR="008C62C5" w:rsidRPr="006F0346" w:rsidRDefault="008C62C5" w:rsidP="008C62C5">
      <w:pPr>
        <w:numPr>
          <w:ilvl w:val="0"/>
          <w:numId w:val="1"/>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Managing the state hospital system </w:t>
      </w:r>
    </w:p>
    <w:p w:rsidR="008C62C5" w:rsidRPr="006F0346" w:rsidRDefault="008C62C5" w:rsidP="008C62C5">
      <w:pPr>
        <w:spacing w:after="0" w:line="240" w:lineRule="auto"/>
        <w:rPr>
          <w:rFonts w:ascii="Arial" w:eastAsia="Times New Roman" w:hAnsi="Arial" w:cs="Arial"/>
          <w:sz w:val="21"/>
          <w:szCs w:val="21"/>
        </w:rPr>
      </w:pPr>
    </w:p>
    <w:p w:rsidR="008C62C5" w:rsidRPr="006F0346" w:rsidRDefault="008C62C5" w:rsidP="008C62C5">
      <w:pPr>
        <w:spacing w:after="0" w:line="240" w:lineRule="auto"/>
        <w:outlineLvl w:val="3"/>
        <w:rPr>
          <w:rFonts w:ascii="Arial" w:eastAsia="Times New Roman" w:hAnsi="Arial" w:cs="Arial"/>
          <w:b/>
          <w:bCs/>
          <w:sz w:val="21"/>
          <w:szCs w:val="21"/>
        </w:rPr>
      </w:pPr>
      <w:r w:rsidRPr="006F0346">
        <w:rPr>
          <w:rFonts w:ascii="Arial" w:eastAsia="Times New Roman" w:hAnsi="Arial" w:cs="Arial"/>
          <w:b/>
          <w:bCs/>
          <w:sz w:val="21"/>
          <w:szCs w:val="21"/>
        </w:rPr>
        <w:t xml:space="preserve">Oregon's prevention system aspires to: </w:t>
      </w:r>
    </w:p>
    <w:p w:rsidR="008C62C5" w:rsidRPr="006F0346" w:rsidRDefault="008C62C5" w:rsidP="008C62C5">
      <w:pPr>
        <w:numPr>
          <w:ilvl w:val="0"/>
          <w:numId w:val="2"/>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Create and disseminate programs for parents with children ages 10-14; </w:t>
      </w:r>
    </w:p>
    <w:p w:rsidR="008C62C5" w:rsidRPr="006F0346" w:rsidRDefault="008C62C5" w:rsidP="008C62C5">
      <w:pPr>
        <w:numPr>
          <w:ilvl w:val="0"/>
          <w:numId w:val="2"/>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Develop a methamphetamine prevention curriculum for Oregon's children; </w:t>
      </w:r>
    </w:p>
    <w:p w:rsidR="008C62C5" w:rsidRPr="006F0346" w:rsidRDefault="008C62C5" w:rsidP="008C62C5">
      <w:pPr>
        <w:numPr>
          <w:ilvl w:val="0"/>
          <w:numId w:val="2"/>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Provide workplace prevention training and assistance to employers; and </w:t>
      </w:r>
    </w:p>
    <w:p w:rsidR="008C62C5" w:rsidRPr="006F0346" w:rsidRDefault="008C62C5" w:rsidP="008C62C5">
      <w:pPr>
        <w:numPr>
          <w:ilvl w:val="0"/>
          <w:numId w:val="2"/>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Supply a consistent statewide prevention program for all communities. </w:t>
      </w:r>
    </w:p>
    <w:p w:rsidR="008C62C5" w:rsidRPr="006F0346" w:rsidRDefault="008C62C5" w:rsidP="008C62C5">
      <w:pPr>
        <w:spacing w:after="0" w:line="240" w:lineRule="auto"/>
        <w:rPr>
          <w:rFonts w:ascii="Arial" w:eastAsia="Times New Roman" w:hAnsi="Arial" w:cs="Arial"/>
          <w:sz w:val="21"/>
          <w:szCs w:val="21"/>
        </w:rPr>
      </w:pPr>
    </w:p>
    <w:p w:rsidR="008C62C5" w:rsidRPr="006F0346" w:rsidRDefault="008C62C5" w:rsidP="008C62C5">
      <w:pPr>
        <w:spacing w:after="0" w:line="240" w:lineRule="auto"/>
        <w:outlineLvl w:val="3"/>
        <w:rPr>
          <w:rFonts w:ascii="Arial" w:eastAsia="Times New Roman" w:hAnsi="Arial" w:cs="Arial"/>
          <w:b/>
          <w:bCs/>
          <w:sz w:val="21"/>
          <w:szCs w:val="21"/>
        </w:rPr>
      </w:pPr>
      <w:r w:rsidRPr="006F0346">
        <w:rPr>
          <w:rFonts w:ascii="Arial" w:eastAsia="Times New Roman" w:hAnsi="Arial" w:cs="Arial"/>
          <w:b/>
          <w:bCs/>
          <w:sz w:val="21"/>
          <w:szCs w:val="21"/>
        </w:rPr>
        <w:t xml:space="preserve">Oregon's addictions treatment system aspires to: </w:t>
      </w:r>
    </w:p>
    <w:p w:rsidR="008C62C5" w:rsidRPr="006F0346" w:rsidRDefault="008C62C5" w:rsidP="008C62C5">
      <w:pPr>
        <w:numPr>
          <w:ilvl w:val="0"/>
          <w:numId w:val="3"/>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Provide appropriate family-based treatment for youth with co-occurring (addictions and mental health) disorders; </w:t>
      </w:r>
    </w:p>
    <w:p w:rsidR="008C62C5" w:rsidRPr="006F0346" w:rsidRDefault="008C62C5" w:rsidP="008C62C5">
      <w:pPr>
        <w:numPr>
          <w:ilvl w:val="0"/>
          <w:numId w:val="3"/>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Appropriately serve more than 400 adults with co-occurring disorders; </w:t>
      </w:r>
    </w:p>
    <w:p w:rsidR="008C62C5" w:rsidRPr="006F0346" w:rsidRDefault="008C62C5" w:rsidP="008C62C5">
      <w:pPr>
        <w:numPr>
          <w:ilvl w:val="0"/>
          <w:numId w:val="3"/>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Provide outpatient substance abuse and problem gambling treatment for individuals; </w:t>
      </w:r>
    </w:p>
    <w:p w:rsidR="008C62C5" w:rsidRPr="006F0346" w:rsidRDefault="008C62C5" w:rsidP="008C62C5">
      <w:pPr>
        <w:numPr>
          <w:ilvl w:val="0"/>
          <w:numId w:val="3"/>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Provide culturally and linguistically competent addictions treatment to reduce health disparities; </w:t>
      </w:r>
    </w:p>
    <w:p w:rsidR="008C62C5" w:rsidRPr="006F0346" w:rsidRDefault="008C62C5" w:rsidP="008C62C5">
      <w:pPr>
        <w:numPr>
          <w:ilvl w:val="0"/>
          <w:numId w:val="3"/>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Ensure provider pay reflects the cost of providing efficient and effective services; </w:t>
      </w:r>
    </w:p>
    <w:p w:rsidR="008C62C5" w:rsidRPr="006F0346" w:rsidRDefault="008C62C5" w:rsidP="008C62C5">
      <w:pPr>
        <w:numPr>
          <w:ilvl w:val="0"/>
          <w:numId w:val="3"/>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Provide sufficient alcohol-and drug-free housing to support recovery; and </w:t>
      </w:r>
    </w:p>
    <w:p w:rsidR="008C62C5" w:rsidRPr="006F0346" w:rsidRDefault="008C62C5" w:rsidP="008C62C5">
      <w:pPr>
        <w:numPr>
          <w:ilvl w:val="0"/>
          <w:numId w:val="3"/>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Collect comprehensive data and use it for management of performance. </w:t>
      </w:r>
    </w:p>
    <w:p w:rsidR="008C62C5" w:rsidRPr="006F0346" w:rsidRDefault="008C62C5" w:rsidP="008C62C5">
      <w:pPr>
        <w:spacing w:after="0" w:line="240" w:lineRule="auto"/>
        <w:rPr>
          <w:rFonts w:ascii="Arial" w:eastAsia="Times New Roman" w:hAnsi="Arial" w:cs="Arial"/>
          <w:sz w:val="21"/>
          <w:szCs w:val="21"/>
        </w:rPr>
      </w:pPr>
    </w:p>
    <w:p w:rsidR="008C62C5" w:rsidRPr="006F0346" w:rsidRDefault="008C62C5" w:rsidP="008C62C5">
      <w:pPr>
        <w:spacing w:after="0" w:line="240" w:lineRule="auto"/>
        <w:outlineLvl w:val="3"/>
        <w:rPr>
          <w:rFonts w:ascii="Arial" w:eastAsia="Times New Roman" w:hAnsi="Arial" w:cs="Arial"/>
          <w:b/>
          <w:bCs/>
          <w:sz w:val="21"/>
          <w:szCs w:val="21"/>
        </w:rPr>
      </w:pPr>
      <w:r w:rsidRPr="006F0346">
        <w:rPr>
          <w:rFonts w:ascii="Arial" w:eastAsia="Times New Roman" w:hAnsi="Arial" w:cs="Arial"/>
          <w:b/>
          <w:bCs/>
          <w:sz w:val="21"/>
          <w:szCs w:val="21"/>
        </w:rPr>
        <w:t xml:space="preserve">Oregon's community mental health treatment system aspires to: </w:t>
      </w:r>
    </w:p>
    <w:p w:rsidR="008C62C5" w:rsidRPr="006F0346" w:rsidRDefault="008C62C5" w:rsidP="008C62C5">
      <w:pPr>
        <w:numPr>
          <w:ilvl w:val="0"/>
          <w:numId w:val="4"/>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Provide the necessary array of community services to help individuals be successfully integrated in the community of their choice; </w:t>
      </w:r>
    </w:p>
    <w:p w:rsidR="008C62C5" w:rsidRPr="006F0346" w:rsidRDefault="008C62C5" w:rsidP="008C62C5">
      <w:pPr>
        <w:numPr>
          <w:ilvl w:val="0"/>
          <w:numId w:val="4"/>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Fully develop a broad array of peer recovery support services; </w:t>
      </w:r>
    </w:p>
    <w:p w:rsidR="008C62C5" w:rsidRPr="006F0346" w:rsidRDefault="008C62C5" w:rsidP="008C62C5">
      <w:pPr>
        <w:numPr>
          <w:ilvl w:val="0"/>
          <w:numId w:val="4"/>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Improve access to community-based mental health services for children and their families; </w:t>
      </w:r>
    </w:p>
    <w:p w:rsidR="008C62C5" w:rsidRPr="006F0346" w:rsidRDefault="008C62C5" w:rsidP="008C62C5">
      <w:pPr>
        <w:numPr>
          <w:ilvl w:val="0"/>
          <w:numId w:val="4"/>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Develop strategies to help prevent hospitalization and unnecessary crises. </w:t>
      </w:r>
    </w:p>
    <w:p w:rsidR="008C62C5" w:rsidRPr="006F0346" w:rsidRDefault="008C62C5" w:rsidP="008C62C5">
      <w:pPr>
        <w:numPr>
          <w:ilvl w:val="0"/>
          <w:numId w:val="4"/>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Ensure access to care by increasing payment rates to reflect the cost of providing critical services; </w:t>
      </w:r>
    </w:p>
    <w:p w:rsidR="008C62C5" w:rsidRPr="006F0346" w:rsidRDefault="008C62C5" w:rsidP="008C62C5">
      <w:pPr>
        <w:numPr>
          <w:ilvl w:val="0"/>
          <w:numId w:val="4"/>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Provide appropriate mental health services for older Oregonians. </w:t>
      </w:r>
    </w:p>
    <w:p w:rsidR="008C62C5" w:rsidRPr="006F0346" w:rsidRDefault="008C62C5" w:rsidP="008C62C5">
      <w:pPr>
        <w:numPr>
          <w:ilvl w:val="0"/>
          <w:numId w:val="4"/>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Provide statewide early intervention services targeted to adolescence and young adults; and </w:t>
      </w:r>
    </w:p>
    <w:p w:rsidR="008C62C5" w:rsidRPr="006F0346" w:rsidRDefault="008C62C5" w:rsidP="008C62C5">
      <w:pPr>
        <w:numPr>
          <w:ilvl w:val="0"/>
          <w:numId w:val="4"/>
        </w:numPr>
        <w:spacing w:after="0" w:line="312" w:lineRule="auto"/>
        <w:rPr>
          <w:rFonts w:ascii="Arial" w:eastAsia="Times New Roman" w:hAnsi="Arial" w:cs="Arial"/>
          <w:sz w:val="21"/>
          <w:szCs w:val="21"/>
        </w:rPr>
      </w:pPr>
      <w:r w:rsidRPr="006F0346">
        <w:rPr>
          <w:rFonts w:ascii="Arial" w:eastAsia="Times New Roman" w:hAnsi="Arial" w:cs="Arial"/>
          <w:sz w:val="21"/>
          <w:szCs w:val="21"/>
        </w:rPr>
        <w:t xml:space="preserve">Collect comprehensive data and use it for management of performance. </w:t>
      </w:r>
    </w:p>
    <w:p w:rsidR="008C62C5" w:rsidRPr="006F0346" w:rsidRDefault="008C62C5" w:rsidP="008C62C5">
      <w:pPr>
        <w:spacing w:after="0"/>
        <w:rPr>
          <w:rFonts w:ascii="Arial" w:eastAsia="Times New Roman" w:hAnsi="Arial" w:cs="Arial"/>
          <w:sz w:val="21"/>
          <w:szCs w:val="21"/>
        </w:rPr>
      </w:pPr>
    </w:p>
    <w:p w:rsidR="008C62C5" w:rsidRPr="006F0346" w:rsidRDefault="008C62C5" w:rsidP="008C62C5">
      <w:pPr>
        <w:spacing w:after="0"/>
        <w:rPr>
          <w:rFonts w:ascii="Arial" w:eastAsia="Times New Roman" w:hAnsi="Arial" w:cs="Arial"/>
          <w:sz w:val="21"/>
          <w:szCs w:val="21"/>
        </w:rPr>
      </w:pPr>
      <w:r w:rsidRPr="006F0346">
        <w:rPr>
          <w:rFonts w:ascii="Arial" w:eastAsia="Times New Roman" w:hAnsi="Arial" w:cs="Arial"/>
          <w:sz w:val="21"/>
          <w:szCs w:val="21"/>
        </w:rPr>
        <w:t>Contact your Community Mental Health Program</w:t>
      </w:r>
    </w:p>
    <w:p w:rsidR="00DC245A" w:rsidRDefault="008C62C5" w:rsidP="008C62C5">
      <w:hyperlink r:id="rId6" w:history="1">
        <w:r w:rsidRPr="006F0346">
          <w:rPr>
            <w:rFonts w:ascii="Arial" w:eastAsia="Times New Roman" w:hAnsi="Arial" w:cs="Arial"/>
            <w:color w:val="0000FF"/>
            <w:sz w:val="21"/>
            <w:szCs w:val="21"/>
            <w:u w:val="single"/>
          </w:rPr>
          <w:t>http://www.oregon.gov/oha/amh/pages/cmh-programs.aspx</w:t>
        </w:r>
      </w:hyperlink>
      <w:bookmarkStart w:id="0" w:name="_GoBack"/>
      <w:bookmarkEnd w:id="0"/>
    </w:p>
    <w:sectPr w:rsidR="00DC245A" w:rsidSect="008C62C5">
      <w:pgSz w:w="12240" w:h="15840"/>
      <w:pgMar w:top="806" w:right="72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14AD"/>
    <w:multiLevelType w:val="multilevel"/>
    <w:tmpl w:val="B386C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975B8"/>
    <w:multiLevelType w:val="multilevel"/>
    <w:tmpl w:val="DF903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A7F0C"/>
    <w:multiLevelType w:val="multilevel"/>
    <w:tmpl w:val="61940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7272F"/>
    <w:multiLevelType w:val="multilevel"/>
    <w:tmpl w:val="F3AE1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C5"/>
    <w:rsid w:val="008C62C5"/>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gov/oha/amh/pages/cmh-program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2014-10-15T22:58:00Z</dcterms:created>
  <dcterms:modified xsi:type="dcterms:W3CDTF">2014-10-15T22:59:00Z</dcterms:modified>
</cp:coreProperties>
</file>